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EC79B5" w:rsidP="007572FC">
      <w:pPr>
        <w:pStyle w:val="Docketnumber"/>
      </w:pPr>
      <w:r>
        <w:t>PUC DOCKET NO. 46336</w:t>
      </w:r>
      <w:r w:rsidR="007572FC">
        <w:br/>
        <w:t xml:space="preserve">SOAH DOCKET NO. </w:t>
      </w:r>
      <w:r>
        <w:t>473-17-2560.WS</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EC79B5" w:rsidP="009B5588">
            <w:pPr>
              <w:pStyle w:val="Docketstyle"/>
            </w:pPr>
            <w:r>
              <w:t>APPLICATION OF CITY OF TOMBALL TO OBTAIN WATER</w:t>
            </w:r>
            <w:r w:rsidR="009B5588">
              <w:t xml:space="preserve"> AND SEWER</w:t>
            </w:r>
            <w:r>
              <w:t xml:space="preserve"> CERTIFICATE</w:t>
            </w:r>
            <w:r w:rsidR="009B5588">
              <w:t>S</w:t>
            </w:r>
            <w:r>
              <w:t xml:space="preserve"> OF CONVENIENCE AND NECESSITY IN HARRIS AND MONTGOMERY COUNTIES</w:t>
            </w:r>
          </w:p>
        </w:tc>
        <w:tc>
          <w:tcPr>
            <w:tcW w:w="360" w:type="dxa"/>
          </w:tcPr>
          <w:p w:rsidR="007572FC" w:rsidRDefault="001E360C" w:rsidP="001E360C">
            <w:pPr>
              <w:pStyle w:val="Docketstyle"/>
            </w:pPr>
            <w:r>
              <w:t>§</w:t>
            </w:r>
          </w:p>
          <w:p w:rsidR="001E360C" w:rsidRDefault="001E360C" w:rsidP="001E360C">
            <w:pPr>
              <w:pStyle w:val="Docketstyle"/>
            </w:pPr>
            <w:r>
              <w:t>§</w:t>
            </w:r>
          </w:p>
          <w:p w:rsidR="001E360C" w:rsidRDefault="001E360C" w:rsidP="001E360C">
            <w:pPr>
              <w:pStyle w:val="Docketstyle"/>
            </w:pPr>
            <w:r>
              <w:t>§</w:t>
            </w:r>
          </w:p>
          <w:p w:rsidR="00EC79B5" w:rsidRDefault="00EC79B5" w:rsidP="001E360C">
            <w:pPr>
              <w:pStyle w:val="Docketstyle"/>
            </w:pPr>
            <w:r>
              <w:t>§</w:t>
            </w:r>
          </w:p>
          <w:p w:rsidR="00FB7D53" w:rsidRDefault="00FB7D53" w:rsidP="00FB7D53">
            <w:pPr>
              <w:pStyle w:val="Docketstyle"/>
            </w:pPr>
            <w:r>
              <w:t>§</w:t>
            </w:r>
          </w:p>
          <w:p w:rsidR="00EC79B5" w:rsidRDefault="00EC79B5" w:rsidP="001E360C">
            <w:pPr>
              <w:pStyle w:val="Docketstyle"/>
            </w:pPr>
            <w:r>
              <w:t>§</w:t>
            </w:r>
          </w:p>
        </w:tc>
        <w:tc>
          <w:tcPr>
            <w:tcW w:w="4392" w:type="dxa"/>
          </w:tcPr>
          <w:p w:rsidR="00EC79B5" w:rsidRDefault="00EC79B5" w:rsidP="001E360C">
            <w:pPr>
              <w:pStyle w:val="DocketstylePUC"/>
            </w:pPr>
          </w:p>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46644C" w:rsidP="00C54659">
      <w:pPr>
        <w:pStyle w:val="Titleoforder"/>
      </w:pPr>
      <w:r>
        <w:t>DRAFT PRELIMINARY ORDER</w:t>
      </w:r>
    </w:p>
    <w:p w:rsidR="00266F9F" w:rsidRDefault="003230FF" w:rsidP="00266F9F">
      <w:pPr>
        <w:pStyle w:val="BodyText"/>
      </w:pPr>
      <w:r>
        <w:t xml:space="preserve"> The city of Tomball</w:t>
      </w:r>
      <w:r w:rsidR="00554651">
        <w:t xml:space="preserve"> filed an </w:t>
      </w:r>
      <w:r w:rsidR="00266F9F">
        <w:t>application</w:t>
      </w:r>
      <w:r w:rsidR="00554651">
        <w:t xml:space="preserve"> to obtain a water certificate of convenience and necessity in Harris and Montgomery Counties.   </w:t>
      </w:r>
      <w:r w:rsidR="006F2036">
        <w:t>This preliminary order identifies th</w:t>
      </w:r>
      <w:r w:rsidR="00554651">
        <w:t>e issues that must be addressed</w:t>
      </w:r>
      <w:r w:rsidR="00667225">
        <w:t xml:space="preserve"> in this proceeding</w:t>
      </w:r>
      <w:r w:rsidR="006F2036">
        <w:t>.</w:t>
      </w:r>
    </w:p>
    <w:p w:rsidR="006F2036" w:rsidRDefault="006F2036" w:rsidP="00266F9F">
      <w:pPr>
        <w:pStyle w:val="BodyText"/>
      </w:pPr>
      <w:r>
        <w:t xml:space="preserve">The applicant </w:t>
      </w:r>
      <w:r w:rsidR="00554651">
        <w:t xml:space="preserve">requests </w:t>
      </w:r>
      <w:r w:rsidR="00667225">
        <w:t xml:space="preserve">a </w:t>
      </w:r>
      <w:r w:rsidR="00554651">
        <w:t xml:space="preserve">water and </w:t>
      </w:r>
      <w:r w:rsidR="00667225">
        <w:t xml:space="preserve">a </w:t>
      </w:r>
      <w:r w:rsidR="00554651">
        <w:t xml:space="preserve">sewer certificate of convenience and necessity for its existing water and sewer system, which is serving existing residents in the </w:t>
      </w:r>
      <w:r w:rsidR="00CA3A64">
        <w:t>requested</w:t>
      </w:r>
      <w:r w:rsidR="00554651">
        <w:t xml:space="preserve"> service area.  </w:t>
      </w:r>
      <w:r w:rsidR="0006208D">
        <w:t>The total area being requested includes approximately 11,830 acres for water and 12,320 acres for sewer, and serves about 12,000 current customers.</w:t>
      </w:r>
      <w:r w:rsidR="0006208D">
        <w:rPr>
          <w:rStyle w:val="FootnoteReference"/>
        </w:rPr>
        <w:footnoteReference w:id="1"/>
      </w:r>
      <w:r w:rsidR="0006208D">
        <w:t xml:space="preserve">  </w:t>
      </w:r>
    </w:p>
    <w:p w:rsidR="0006208D" w:rsidRDefault="0006208D" w:rsidP="0006208D">
      <w:pPr>
        <w:pStyle w:val="BodyText"/>
      </w:pPr>
      <w:r>
        <w:t>After the application was received by the Commission</w:t>
      </w:r>
      <w:r w:rsidR="00B77E46">
        <w:t xml:space="preserve"> on September 1, 2016</w:t>
      </w:r>
      <w:r>
        <w:t>, the application was found deficient because of failure to provide adequate notice and deficiencies in mapping data.  Commission Staff recommended that Tomball be provided the opportunity to cure the defects.</w:t>
      </w:r>
      <w:r>
        <w:rPr>
          <w:rStyle w:val="FootnoteReference"/>
        </w:rPr>
        <w:footnoteReference w:id="2"/>
      </w:r>
      <w:r>
        <w:t xml:space="preserve">  After Tomball submitted further information, the application was deemed administratively complete by the Commission administrative law judge on November 17, 2016.  </w:t>
      </w:r>
    </w:p>
    <w:p w:rsidR="00B77E46" w:rsidRDefault="00B77E46" w:rsidP="00266F9F">
      <w:pPr>
        <w:pStyle w:val="BodyText"/>
      </w:pPr>
      <w:proofErr w:type="spellStart"/>
      <w:r>
        <w:t>Quadvest</w:t>
      </w:r>
      <w:proofErr w:type="spellEnd"/>
      <w:r>
        <w:t xml:space="preserve"> L.P. and Undine Texas LLC each filed motions to intervene, and requests for a public hearing.  </w:t>
      </w:r>
      <w:proofErr w:type="spellStart"/>
      <w:r w:rsidR="00667225">
        <w:t>Quadvest</w:t>
      </w:r>
      <w:proofErr w:type="spellEnd"/>
      <w:r w:rsidR="00667225">
        <w:t xml:space="preserve"> states that it operates one or more water systems in the immediate vicinity of the requested area.</w:t>
      </w:r>
      <w:r w:rsidR="00667225">
        <w:rPr>
          <w:rStyle w:val="FootnoteReference"/>
        </w:rPr>
        <w:footnoteReference w:id="3"/>
      </w:r>
      <w:r w:rsidR="00667225">
        <w:t xml:space="preserve">  Undine Texas states that it anticipates operating and owning one or more systems in the vicinity of the requested area.</w:t>
      </w:r>
      <w:r w:rsidR="00667225">
        <w:rPr>
          <w:rStyle w:val="FootnoteReference"/>
        </w:rPr>
        <w:footnoteReference w:id="4"/>
      </w:r>
      <w:r w:rsidR="00667225">
        <w:t xml:space="preserve">  </w:t>
      </w:r>
      <w:proofErr w:type="spellStart"/>
      <w:r>
        <w:t>Quadvest</w:t>
      </w:r>
      <w:proofErr w:type="spellEnd"/>
      <w:r>
        <w:t xml:space="preserve"> L.P. and Undine Texas</w:t>
      </w:r>
      <w:r w:rsidR="00667225">
        <w:t>,</w:t>
      </w:r>
      <w:r>
        <w:t xml:space="preserve"> LLC were granted intervention by the Commission administrative law judge on January 17, 2017.   The </w:t>
      </w:r>
      <w:proofErr w:type="spellStart"/>
      <w:r>
        <w:t>DeNina</w:t>
      </w:r>
      <w:proofErr w:type="spellEnd"/>
      <w:r>
        <w:t xml:space="preserve"> Family Partnership, Ltd. filed a request to opt out of the </w:t>
      </w:r>
      <w:r w:rsidR="00CA3A64">
        <w:t>requested</w:t>
      </w:r>
      <w:r>
        <w:t xml:space="preserve"> service area on </w:t>
      </w:r>
      <w:r>
        <w:lastRenderedPageBreak/>
        <w:t>February</w:t>
      </w:r>
      <w:r w:rsidR="00667225">
        <w:t> </w:t>
      </w:r>
      <w:r>
        <w:t xml:space="preserve">1.  The docket was referred to the State Office of Administrative Hearings (SOAH) on February 6, 2017.  </w:t>
      </w:r>
    </w:p>
    <w:p w:rsidR="00F24715" w:rsidRDefault="00F24715" w:rsidP="00266F9F">
      <w:pPr>
        <w:pStyle w:val="BodyText"/>
      </w:pPr>
      <w:r>
        <w:t>The applicant was directed and</w:t>
      </w:r>
      <w:r w:rsidR="00604A1C">
        <w:t xml:space="preserve"> Commission Staff and other interested p</w:t>
      </w:r>
      <w:r w:rsidR="00DF1D74">
        <w:t>ersons</w:t>
      </w:r>
      <w:r w:rsidR="00604A1C">
        <w:t xml:space="preserve"> w</w:t>
      </w:r>
      <w:r w:rsidR="00DF1D74">
        <w:t xml:space="preserve">ere allowed to file a list of issues to be addressed in the docket and also identify any issues not to be addressed and any threshold legal or policy issues that should be addressed by </w:t>
      </w:r>
      <w:r w:rsidR="00B77E46">
        <w:t>February 17, 2017</w:t>
      </w:r>
      <w:r w:rsidR="00DF1D74">
        <w:t xml:space="preserve">.  </w:t>
      </w:r>
      <w:r w:rsidR="00B77E46">
        <w:t xml:space="preserve">Commission Staff, </w:t>
      </w:r>
      <w:proofErr w:type="spellStart"/>
      <w:r w:rsidR="00B77E46">
        <w:t>Quadvest</w:t>
      </w:r>
      <w:proofErr w:type="spellEnd"/>
      <w:r w:rsidR="00B77E46">
        <w:t xml:space="preserve"> L.P., and Undine Texas</w:t>
      </w:r>
      <w:r w:rsidR="00667225">
        <w:t>,</w:t>
      </w:r>
      <w:r w:rsidR="00B77E46">
        <w:t xml:space="preserve"> LLC</w:t>
      </w:r>
      <w:r w:rsidR="00DF1D74">
        <w:t xml:space="preserve"> </w:t>
      </w:r>
      <w:r w:rsidR="00B77E46">
        <w:t xml:space="preserve">each </w:t>
      </w:r>
      <w:r w:rsidR="00DF1D74">
        <w:t xml:space="preserve">timely filed a list of issues.  </w:t>
      </w:r>
      <w:r w:rsidR="00B77E46">
        <w:t xml:space="preserve">The city of Tomball </w:t>
      </w:r>
      <w:r w:rsidR="00DF1D74">
        <w:t>did not file list of issues</w:t>
      </w:r>
      <w:r w:rsidR="00B77E46">
        <w:t>.</w:t>
      </w:r>
    </w:p>
    <w:p w:rsidR="006F2036" w:rsidRPr="003C35B5" w:rsidRDefault="006F2036" w:rsidP="00FB7D53">
      <w:pPr>
        <w:pStyle w:val="Heading1"/>
        <w:keepLines w:val="0"/>
        <w:tabs>
          <w:tab w:val="clear" w:pos="360"/>
        </w:tabs>
      </w:pPr>
      <w:r w:rsidRPr="003C35B5">
        <w:t xml:space="preserve">Issues to be </w:t>
      </w:r>
      <w:proofErr w:type="gramStart"/>
      <w:r w:rsidRPr="003C35B5">
        <w:t>Addressed</w:t>
      </w:r>
      <w:proofErr w:type="gramEnd"/>
    </w:p>
    <w:p w:rsidR="006F2036" w:rsidRPr="003C35B5" w:rsidRDefault="006F2036" w:rsidP="006F2036">
      <w:pPr>
        <w:pStyle w:val="BodyText"/>
      </w:pPr>
      <w:r w:rsidRPr="003C35B5">
        <w:t>The Commission must provide to the administrative law judge a list of issues or areas to be addressed in any proceeding referred to SOAH.</w:t>
      </w:r>
      <w:r w:rsidRPr="003C35B5">
        <w:rPr>
          <w:rStyle w:val="FootnoteReference"/>
        </w:rPr>
        <w:footnoteReference w:id="5"/>
      </w:r>
      <w:r w:rsidRPr="003C35B5">
        <w:t xml:space="preserve">  After reviewing the pleadings submitted by the parties, the Commission identifies the following issues that must be addressed in this docket:</w:t>
      </w:r>
    </w:p>
    <w:p w:rsidR="00534EFE" w:rsidRDefault="00534EFE" w:rsidP="00534EFE">
      <w:pPr>
        <w:pStyle w:val="BodyText"/>
        <w:numPr>
          <w:ilvl w:val="0"/>
          <w:numId w:val="11"/>
        </w:numPr>
        <w:spacing w:before="240" w:line="320" w:lineRule="exact"/>
        <w:ind w:hanging="720"/>
      </w:pPr>
      <w:r w:rsidRPr="00B21BBE">
        <w:t xml:space="preserve">Has the </w:t>
      </w:r>
      <w:r>
        <w:t>applicant</w:t>
      </w:r>
      <w:r w:rsidRPr="00B21BBE">
        <w:t xml:space="preserve"> given notice consistent with </w:t>
      </w:r>
      <w:r w:rsidRPr="00B21BBE">
        <w:rPr>
          <w:smallCaps/>
        </w:rPr>
        <w:t xml:space="preserve">TWC </w:t>
      </w:r>
      <w:r w:rsidRPr="00B21BBE">
        <w:t xml:space="preserve">§ 13.246 and 16 </w:t>
      </w:r>
      <w:r w:rsidR="008F6A53">
        <w:t>Texas Administrative Code (TAC)</w:t>
      </w:r>
      <w:r w:rsidRPr="00B21BBE">
        <w:t xml:space="preserve"> § 24.106?</w:t>
      </w:r>
    </w:p>
    <w:p w:rsidR="00534EFE" w:rsidRPr="00A815E5" w:rsidRDefault="00534EFE" w:rsidP="00534EFE">
      <w:pPr>
        <w:pStyle w:val="BodyText"/>
        <w:spacing w:before="360" w:line="320" w:lineRule="exact"/>
        <w:rPr>
          <w:b/>
          <w:i/>
        </w:rPr>
      </w:pPr>
      <w:r w:rsidRPr="00A815E5">
        <w:rPr>
          <w:b/>
          <w:i/>
        </w:rPr>
        <w:t>Water service</w:t>
      </w:r>
    </w:p>
    <w:p w:rsidR="00CA3A64" w:rsidRDefault="00CA3A64" w:rsidP="00534EFE">
      <w:pPr>
        <w:numPr>
          <w:ilvl w:val="0"/>
          <w:numId w:val="11"/>
        </w:numPr>
        <w:autoSpaceDE w:val="0"/>
        <w:autoSpaceDN w:val="0"/>
        <w:adjustRightInd w:val="0"/>
        <w:snapToGrid w:val="0"/>
        <w:spacing w:before="120" w:line="320" w:lineRule="exact"/>
        <w:ind w:hanging="720"/>
        <w:jc w:val="both"/>
      </w:pPr>
      <w:r>
        <w:t>Does the applicant’s requested water service area overlap with the certificated service area of other entities?  If so, what specific areas will overlap?  Has the applicant received appropriate consent to provide water service within the entities’ service boundaries?</w:t>
      </w:r>
    </w:p>
    <w:p w:rsidR="00534EFE" w:rsidRPr="00B21BBE" w:rsidRDefault="00534EFE" w:rsidP="00534EFE">
      <w:pPr>
        <w:numPr>
          <w:ilvl w:val="0"/>
          <w:numId w:val="11"/>
        </w:numPr>
        <w:autoSpaceDE w:val="0"/>
        <w:autoSpaceDN w:val="0"/>
        <w:adjustRightInd w:val="0"/>
        <w:snapToGrid w:val="0"/>
        <w:spacing w:before="120" w:line="320" w:lineRule="exact"/>
        <w:ind w:hanging="720"/>
        <w:jc w:val="both"/>
      </w:pPr>
      <w:r w:rsidRPr="00B21BBE">
        <w:t xml:space="preserve">What modifications, if any, must be made to </w:t>
      </w:r>
      <w:r>
        <w:t>the applicant’s</w:t>
      </w:r>
      <w:r w:rsidRPr="00B21BBE">
        <w:t xml:space="preserve"> </w:t>
      </w:r>
      <w:r w:rsidR="005C6265">
        <w:t>requested</w:t>
      </w:r>
      <w:r w:rsidRPr="00B21BBE">
        <w:t xml:space="preserve"> area to reflect land removed from the </w:t>
      </w:r>
      <w:r w:rsidR="005C6265">
        <w:t>requested</w:t>
      </w:r>
      <w:r w:rsidRPr="00B21BBE">
        <w:t xml:space="preserve"> area because of a qualified landowner’s election to exclude some or all of the landowner’s property pursuant to TWC §§ 13.2451(b) and 13.246(h) and 16 TAC § 24.102(h)?</w:t>
      </w:r>
    </w:p>
    <w:p w:rsidR="00534EFE" w:rsidRPr="00B21BBE" w:rsidRDefault="00534EFE" w:rsidP="00534EFE">
      <w:pPr>
        <w:pStyle w:val="BodyText"/>
        <w:numPr>
          <w:ilvl w:val="0"/>
          <w:numId w:val="11"/>
        </w:numPr>
        <w:spacing w:before="240" w:line="320" w:lineRule="exact"/>
        <w:ind w:hanging="720"/>
      </w:pPr>
      <w:r w:rsidRPr="00B21BBE">
        <w:t xml:space="preserve">Does </w:t>
      </w:r>
      <w:r>
        <w:t>the applicant</w:t>
      </w:r>
      <w:r w:rsidRPr="00B21BBE">
        <w:t xml:space="preserve"> possess the financial, managerial, and technical capability to provide continuous and adequate </w:t>
      </w:r>
      <w:r>
        <w:t xml:space="preserve">water </w:t>
      </w:r>
      <w:r w:rsidRPr="00B21BBE">
        <w:t xml:space="preserve">service?  </w:t>
      </w:r>
      <w:r w:rsidRPr="00B21BBE">
        <w:rPr>
          <w:smallCaps/>
        </w:rPr>
        <w:t>TWC</w:t>
      </w:r>
      <w:r w:rsidRPr="00B21BBE">
        <w:t xml:space="preserve"> § 13.241(a) and 16 TAC § 24.102(a).</w:t>
      </w:r>
    </w:p>
    <w:p w:rsidR="00534EFE" w:rsidRPr="00B21BBE" w:rsidRDefault="00534EFE" w:rsidP="00534EFE">
      <w:pPr>
        <w:pStyle w:val="BodyText"/>
        <w:numPr>
          <w:ilvl w:val="0"/>
          <w:numId w:val="11"/>
        </w:numPr>
        <w:spacing w:before="240" w:line="320" w:lineRule="exact"/>
        <w:ind w:hanging="720"/>
      </w:pPr>
      <w:r w:rsidRPr="00B21BBE">
        <w:t xml:space="preserve">Does </w:t>
      </w:r>
      <w:r>
        <w:t>the applicant</w:t>
      </w:r>
      <w:r w:rsidRPr="00B21BBE">
        <w:t xml:space="preserve"> possess a TCEQ-approved </w:t>
      </w:r>
      <w:r w:rsidR="00457F0B">
        <w:t xml:space="preserve">public water </w:t>
      </w:r>
      <w:r w:rsidRPr="00B21BBE">
        <w:t>system that is capable of providing drinking water that meets the requirements of Texas Health and Safety Code, chapter 341</w:t>
      </w:r>
      <w:r w:rsidR="00457F0B">
        <w:t>,</w:t>
      </w:r>
      <w:r w:rsidRPr="00B21BBE">
        <w:t xml:space="preserve"> TCEQ rules</w:t>
      </w:r>
      <w:r w:rsidR="00457F0B">
        <w:t xml:space="preserve">, and the </w:t>
      </w:r>
      <w:r w:rsidR="00F42148">
        <w:t>Texas Water Code</w:t>
      </w:r>
      <w:r w:rsidRPr="00B21BBE">
        <w:t>?  TWC § 13.241(b</w:t>
      </w:r>
      <w:proofErr w:type="gramStart"/>
      <w:r w:rsidRPr="00B21BBE">
        <w:t>)(</w:t>
      </w:r>
      <w:proofErr w:type="gramEnd"/>
      <w:r w:rsidRPr="00B21BBE">
        <w:t xml:space="preserve">1) and 16 TAC </w:t>
      </w:r>
      <w:r w:rsidR="00457F0B">
        <w:t>§ </w:t>
      </w:r>
      <w:r w:rsidRPr="00B21BBE">
        <w:t>24.102(a)(1)</w:t>
      </w:r>
      <w:r w:rsidR="00457F0B">
        <w:t>(A)</w:t>
      </w:r>
      <w:r w:rsidRPr="00B21BBE">
        <w:t>.</w:t>
      </w:r>
    </w:p>
    <w:p w:rsidR="00534EFE" w:rsidRPr="00B21BBE" w:rsidRDefault="00534EFE" w:rsidP="00534EFE">
      <w:pPr>
        <w:pStyle w:val="BodyText"/>
        <w:numPr>
          <w:ilvl w:val="0"/>
          <w:numId w:val="11"/>
        </w:numPr>
        <w:spacing w:before="240" w:line="320" w:lineRule="exact"/>
        <w:ind w:hanging="720"/>
      </w:pPr>
      <w:r w:rsidRPr="00B21BBE">
        <w:lastRenderedPageBreak/>
        <w:t xml:space="preserve">Does </w:t>
      </w:r>
      <w:r>
        <w:t>the applicant</w:t>
      </w:r>
      <w:r w:rsidRPr="00B21BBE">
        <w:t xml:space="preserve"> have access to an adequate supply of water</w:t>
      </w:r>
      <w:r w:rsidR="00457F0B">
        <w:t xml:space="preserve"> or a long-term contract for purchased water with an entity whose system meets the requirements of 16 TAC § </w:t>
      </w:r>
      <w:r w:rsidR="00457F0B" w:rsidRPr="00B21BBE">
        <w:t>24.102(a)(1)</w:t>
      </w:r>
      <w:r w:rsidR="00457F0B">
        <w:t>(A)</w:t>
      </w:r>
      <w:r w:rsidRPr="00B21BBE">
        <w:t>?  TWC § 13.241(b</w:t>
      </w:r>
      <w:proofErr w:type="gramStart"/>
      <w:r w:rsidRPr="00B21BBE">
        <w:t>)(</w:t>
      </w:r>
      <w:proofErr w:type="gramEnd"/>
      <w:r w:rsidRPr="00B21BBE">
        <w:t>2) and 16 TAC § 24.102(a)(1)</w:t>
      </w:r>
      <w:r w:rsidR="00457F0B">
        <w:t>(B)</w:t>
      </w:r>
      <w:r w:rsidRPr="00B21BBE">
        <w:t>.</w:t>
      </w:r>
    </w:p>
    <w:p w:rsidR="00534EFE" w:rsidRPr="00FF5612" w:rsidRDefault="00534EFE" w:rsidP="00534EFE">
      <w:pPr>
        <w:pStyle w:val="BodyText"/>
        <w:numPr>
          <w:ilvl w:val="0"/>
          <w:numId w:val="11"/>
        </w:numPr>
        <w:spacing w:before="240" w:line="320" w:lineRule="exact"/>
        <w:ind w:hanging="720"/>
      </w:pPr>
      <w:r w:rsidRPr="00FF5612">
        <w:t xml:space="preserve">Would the </w:t>
      </w:r>
      <w:r w:rsidR="00CA3A64">
        <w:t>requested</w:t>
      </w:r>
      <w:r w:rsidRPr="00FF5612">
        <w:t xml:space="preserve"> water service area require construction of a physically separate water system?  If so, has </w:t>
      </w:r>
      <w:r>
        <w:t>the applicant</w:t>
      </w:r>
      <w:r w:rsidRPr="00B21BBE">
        <w:t xml:space="preserve"> </w:t>
      </w:r>
      <w:r w:rsidRPr="00FF5612">
        <w:t xml:space="preserve">proven that regionalization or consolidation with a retail public utility </w:t>
      </w:r>
      <w:r>
        <w:t xml:space="preserve">for water service </w:t>
      </w:r>
      <w:r w:rsidRPr="00FF5612">
        <w:t>is not economically feasible?  TWC § 13.241(d) and 16 TAC § 24.102(b).</w:t>
      </w:r>
    </w:p>
    <w:p w:rsidR="00534EFE" w:rsidRPr="00FF5612" w:rsidRDefault="00534EFE" w:rsidP="00534EFE">
      <w:pPr>
        <w:pStyle w:val="BodyText"/>
        <w:numPr>
          <w:ilvl w:val="0"/>
          <w:numId w:val="11"/>
        </w:numPr>
        <w:spacing w:before="240" w:line="320" w:lineRule="exact"/>
        <w:ind w:hanging="720"/>
      </w:pPr>
      <w:r>
        <w:t>Is</w:t>
      </w:r>
      <w:r w:rsidRPr="00FF5612">
        <w:t xml:space="preserve"> the requested </w:t>
      </w:r>
      <w:r>
        <w:t xml:space="preserve">water </w:t>
      </w:r>
      <w:r w:rsidRPr="00FF5612">
        <w:t xml:space="preserve">certificate necessary for the service, accommodation, convenience, or safety of the public?  </w:t>
      </w:r>
      <w:r w:rsidRPr="00FF5612">
        <w:rPr>
          <w:smallCaps/>
        </w:rPr>
        <w:t>TWC</w:t>
      </w:r>
      <w:r w:rsidRPr="00FF5612">
        <w:t xml:space="preserve"> § 13.246(b) and 16 TAC § 24.102(c).</w:t>
      </w:r>
    </w:p>
    <w:p w:rsidR="00534EFE" w:rsidRPr="00FF5612" w:rsidRDefault="00534EFE" w:rsidP="00534EFE">
      <w:pPr>
        <w:pStyle w:val="BodyText"/>
        <w:numPr>
          <w:ilvl w:val="0"/>
          <w:numId w:val="11"/>
        </w:numPr>
        <w:spacing w:before="240" w:line="320" w:lineRule="exact"/>
        <w:ind w:hanging="720"/>
      </w:pPr>
      <w:r w:rsidRPr="00FF5612">
        <w:t xml:space="preserve">Does the balance of factors under </w:t>
      </w:r>
      <w:r w:rsidRPr="00FF5612">
        <w:rPr>
          <w:smallCaps/>
        </w:rPr>
        <w:t>TWC</w:t>
      </w:r>
      <w:r w:rsidRPr="00FF5612">
        <w:t xml:space="preserve"> § 13.246(c) and 16 TAC § 24.102(d) weigh in favor of granting the requested </w:t>
      </w:r>
      <w:r>
        <w:t xml:space="preserve">water </w:t>
      </w:r>
      <w:r w:rsidRPr="00FF5612">
        <w:t>certificate?  In answering this issue, please address the following sub-issues:</w:t>
      </w:r>
    </w:p>
    <w:p w:rsidR="00534EFE" w:rsidRPr="00FF5612" w:rsidRDefault="00534EFE" w:rsidP="00534EFE">
      <w:pPr>
        <w:pStyle w:val="BodyText"/>
        <w:numPr>
          <w:ilvl w:val="1"/>
          <w:numId w:val="11"/>
        </w:numPr>
        <w:spacing w:before="240" w:line="320" w:lineRule="exact"/>
      </w:pPr>
      <w:r>
        <w:t>Is</w:t>
      </w:r>
      <w:r w:rsidRPr="00FF5612">
        <w:t xml:space="preserve"> the </w:t>
      </w:r>
      <w:r w:rsidR="00CA3A64">
        <w:t>requested</w:t>
      </w:r>
      <w:r w:rsidRPr="00FF5612">
        <w:t xml:space="preserve"> </w:t>
      </w:r>
      <w:r>
        <w:t xml:space="preserve">water </w:t>
      </w:r>
      <w:r w:rsidRPr="00FF5612">
        <w:t xml:space="preserve">service area currently receiving adequate </w:t>
      </w:r>
      <w:r>
        <w:t xml:space="preserve">water </w:t>
      </w:r>
      <w:r w:rsidRPr="00FF5612">
        <w:t>service?  TWC § 13.246(c</w:t>
      </w:r>
      <w:proofErr w:type="gramStart"/>
      <w:r w:rsidRPr="00FF5612">
        <w:t>)(</w:t>
      </w:r>
      <w:proofErr w:type="gramEnd"/>
      <w:r w:rsidRPr="00FF5612">
        <w:t>1) and 16 TAC § 24.102(d)(1).</w:t>
      </w:r>
    </w:p>
    <w:p w:rsidR="00534EFE" w:rsidRPr="00FF5612" w:rsidRDefault="00534EFE" w:rsidP="00534EFE">
      <w:pPr>
        <w:pStyle w:val="BodyText"/>
        <w:numPr>
          <w:ilvl w:val="1"/>
          <w:numId w:val="11"/>
        </w:numPr>
        <w:spacing w:before="240" w:line="320" w:lineRule="exact"/>
      </w:pPr>
      <w:r w:rsidRPr="00FF5612">
        <w:t>Do</w:t>
      </w:r>
      <w:r>
        <w:t>es</w:t>
      </w:r>
      <w:r w:rsidRPr="00FF5612">
        <w:t xml:space="preserve"> the </w:t>
      </w:r>
      <w:r w:rsidR="00CA3A64">
        <w:t>requested</w:t>
      </w:r>
      <w:r w:rsidRPr="00FF5612">
        <w:t xml:space="preserve"> </w:t>
      </w:r>
      <w:r>
        <w:t xml:space="preserve">water </w:t>
      </w:r>
      <w:r w:rsidRPr="00FF5612">
        <w:t xml:space="preserve">service area need additional </w:t>
      </w:r>
      <w:r>
        <w:t xml:space="preserve">water </w:t>
      </w:r>
      <w:r w:rsidRPr="00FF5612">
        <w:t xml:space="preserve">service?  </w:t>
      </w:r>
      <w:r>
        <w:t>TWC § </w:t>
      </w:r>
      <w:r w:rsidRPr="00FF5612">
        <w:t>13.246(c</w:t>
      </w:r>
      <w:proofErr w:type="gramStart"/>
      <w:r w:rsidRPr="00FF5612">
        <w:t>)(</w:t>
      </w:r>
      <w:proofErr w:type="gramEnd"/>
      <w:r w:rsidRPr="00FF5612">
        <w:t xml:space="preserve">2) and 16 TAC § 24.102(d)(2).  </w:t>
      </w:r>
    </w:p>
    <w:p w:rsidR="00534EFE" w:rsidRPr="00FF5612" w:rsidRDefault="00534EFE" w:rsidP="00534EFE">
      <w:pPr>
        <w:pStyle w:val="BodyText"/>
        <w:numPr>
          <w:ilvl w:val="2"/>
          <w:numId w:val="11"/>
        </w:numPr>
        <w:spacing w:before="240" w:line="320" w:lineRule="exact"/>
        <w:ind w:left="2174" w:hanging="187"/>
      </w:pPr>
      <w:r w:rsidRPr="00FF5612">
        <w:t xml:space="preserve">Have any landowners, prospective landowners, tenants, or residents requested </w:t>
      </w:r>
      <w:r>
        <w:t xml:space="preserve">water </w:t>
      </w:r>
      <w:r w:rsidRPr="00FF5612">
        <w:t>service?</w:t>
      </w:r>
    </w:p>
    <w:p w:rsidR="00534EFE" w:rsidRPr="00FF5612" w:rsidRDefault="00534EFE" w:rsidP="00534EFE">
      <w:pPr>
        <w:pStyle w:val="BodyText"/>
        <w:numPr>
          <w:ilvl w:val="2"/>
          <w:numId w:val="11"/>
        </w:numPr>
        <w:spacing w:before="240" w:line="320" w:lineRule="exact"/>
        <w:ind w:left="2174" w:hanging="187"/>
      </w:pPr>
      <w:r w:rsidRPr="00FF5612">
        <w:t xml:space="preserve">Are there economic needs for additional </w:t>
      </w:r>
      <w:r>
        <w:t xml:space="preserve">water </w:t>
      </w:r>
      <w:r w:rsidRPr="00FF5612">
        <w:t>service?</w:t>
      </w:r>
    </w:p>
    <w:p w:rsidR="00534EFE" w:rsidRPr="00FF5612" w:rsidRDefault="00534EFE" w:rsidP="00534EFE">
      <w:pPr>
        <w:pStyle w:val="BodyText"/>
        <w:numPr>
          <w:ilvl w:val="2"/>
          <w:numId w:val="11"/>
        </w:numPr>
        <w:spacing w:before="240" w:line="320" w:lineRule="exact"/>
        <w:ind w:left="2174" w:hanging="187"/>
      </w:pPr>
      <w:r w:rsidRPr="00FF5612">
        <w:t xml:space="preserve">Are there environmental needs for additional </w:t>
      </w:r>
      <w:r>
        <w:t xml:space="preserve">water </w:t>
      </w:r>
      <w:r w:rsidRPr="00FF5612">
        <w:t xml:space="preserve">service? </w:t>
      </w:r>
    </w:p>
    <w:p w:rsidR="00534EFE" w:rsidRPr="00FF5612" w:rsidRDefault="00534EFE" w:rsidP="00534EFE">
      <w:pPr>
        <w:pStyle w:val="BodyText"/>
        <w:numPr>
          <w:ilvl w:val="2"/>
          <w:numId w:val="11"/>
        </w:numPr>
        <w:spacing w:before="240" w:line="320" w:lineRule="exact"/>
        <w:ind w:left="2174" w:hanging="187"/>
      </w:pPr>
      <w:r w:rsidRPr="00FF5612">
        <w:t xml:space="preserve">Are there written applications or requests for </w:t>
      </w:r>
      <w:r>
        <w:t>water</w:t>
      </w:r>
      <w:r w:rsidRPr="00FF5612">
        <w:t xml:space="preserve"> service?</w:t>
      </w:r>
    </w:p>
    <w:p w:rsidR="00534EFE" w:rsidRPr="00FF5612" w:rsidRDefault="00534EFE" w:rsidP="00534EFE">
      <w:pPr>
        <w:pStyle w:val="BodyText"/>
        <w:numPr>
          <w:ilvl w:val="2"/>
          <w:numId w:val="11"/>
        </w:numPr>
        <w:spacing w:before="240" w:line="320" w:lineRule="exact"/>
        <w:ind w:left="2174" w:hanging="187"/>
      </w:pPr>
      <w:r w:rsidRPr="00FF5612">
        <w:t>Are there reports or market studies demonstrating existing or anticipated growth in the area?</w:t>
      </w:r>
    </w:p>
    <w:p w:rsidR="00534EFE" w:rsidRPr="00FF5612" w:rsidRDefault="00534EFE" w:rsidP="00534EFE">
      <w:pPr>
        <w:pStyle w:val="BodyText"/>
        <w:numPr>
          <w:ilvl w:val="1"/>
          <w:numId w:val="11"/>
        </w:numPr>
        <w:spacing w:before="240" w:line="320" w:lineRule="exact"/>
      </w:pPr>
      <w:r w:rsidRPr="00FF5612">
        <w:t xml:space="preserve">What is the effect under TWC § 13.246(c)(3) and 16 TAC § 24.102(d)(3) of granting the requested </w:t>
      </w:r>
      <w:r>
        <w:t xml:space="preserve">water </w:t>
      </w:r>
      <w:r w:rsidRPr="00FF5612">
        <w:t>certificate on</w:t>
      </w:r>
    </w:p>
    <w:p w:rsidR="00534EFE" w:rsidRPr="00FF5612" w:rsidRDefault="00534EFE" w:rsidP="00534EFE">
      <w:pPr>
        <w:pStyle w:val="BodyText"/>
        <w:numPr>
          <w:ilvl w:val="2"/>
          <w:numId w:val="11"/>
        </w:numPr>
        <w:spacing w:before="240" w:line="320" w:lineRule="exact"/>
        <w:ind w:left="2174" w:hanging="187"/>
      </w:pPr>
      <w:r>
        <w:t>the applicant</w:t>
      </w:r>
      <w:r w:rsidRPr="00FF5612">
        <w:t>,</w:t>
      </w:r>
    </w:p>
    <w:p w:rsidR="00534EFE" w:rsidRPr="00FF5612" w:rsidRDefault="00534EFE" w:rsidP="00CA3A64">
      <w:pPr>
        <w:pStyle w:val="BodyText"/>
        <w:numPr>
          <w:ilvl w:val="2"/>
          <w:numId w:val="11"/>
        </w:numPr>
        <w:spacing w:before="240" w:line="320" w:lineRule="exact"/>
        <w:ind w:left="2174" w:hanging="187"/>
      </w:pPr>
      <w:r w:rsidRPr="00FF5612">
        <w:t xml:space="preserve">landowners in the </w:t>
      </w:r>
      <w:r w:rsidR="00CA3A64">
        <w:t>requested</w:t>
      </w:r>
      <w:r w:rsidRPr="00FF5612">
        <w:t xml:space="preserve"> service areas, and</w:t>
      </w:r>
    </w:p>
    <w:p w:rsidR="00534EFE" w:rsidRPr="00FF5612" w:rsidRDefault="00534EFE" w:rsidP="00534EFE">
      <w:pPr>
        <w:pStyle w:val="BodyText"/>
        <w:numPr>
          <w:ilvl w:val="2"/>
          <w:numId w:val="11"/>
        </w:numPr>
        <w:spacing w:before="240" w:line="320" w:lineRule="exact"/>
        <w:ind w:left="2174" w:hanging="187"/>
      </w:pPr>
      <w:proofErr w:type="gramStart"/>
      <w:r w:rsidRPr="00FF5612">
        <w:t>any</w:t>
      </w:r>
      <w:proofErr w:type="gramEnd"/>
      <w:r w:rsidRPr="00FF5612">
        <w:t xml:space="preserve"> retail public utility </w:t>
      </w:r>
      <w:r w:rsidR="00457F0B">
        <w:t>that provides the same service and</w:t>
      </w:r>
      <w:r w:rsidRPr="00B21BBE">
        <w:t xml:space="preserve"> </w:t>
      </w:r>
      <w:r w:rsidRPr="00FF5612">
        <w:t xml:space="preserve">that is already serving </w:t>
      </w:r>
      <w:r w:rsidR="00457F0B">
        <w:t>any area within two miles of the boundary of the requested area</w:t>
      </w:r>
      <w:r w:rsidRPr="00FF5612">
        <w:t>?</w:t>
      </w:r>
    </w:p>
    <w:p w:rsidR="00534EFE" w:rsidRPr="00FF5612" w:rsidRDefault="00534EFE" w:rsidP="00534EFE">
      <w:pPr>
        <w:pStyle w:val="BodyText"/>
        <w:numPr>
          <w:ilvl w:val="1"/>
          <w:numId w:val="11"/>
        </w:numPr>
        <w:spacing w:before="240" w:line="320" w:lineRule="exact"/>
      </w:pPr>
      <w:r w:rsidRPr="00FF5612">
        <w:lastRenderedPageBreak/>
        <w:t xml:space="preserve">Does </w:t>
      </w:r>
      <w:r>
        <w:t>the applicant</w:t>
      </w:r>
      <w:r w:rsidRPr="00B21BBE">
        <w:t xml:space="preserve"> </w:t>
      </w:r>
      <w:r w:rsidRPr="00FF5612">
        <w:t xml:space="preserve">have the ability to provide adequate </w:t>
      </w:r>
      <w:r>
        <w:t xml:space="preserve">water </w:t>
      </w:r>
      <w:r w:rsidRPr="00FF5612">
        <w:t>service, including meeting the standards of the TCEQ</w:t>
      </w:r>
      <w:r w:rsidR="00457F0B">
        <w:t xml:space="preserve"> and the Commission</w:t>
      </w:r>
      <w:r w:rsidRPr="00FF5612">
        <w:t xml:space="preserve">, taking into consideration the current and projected density and land use of the </w:t>
      </w:r>
      <w:r w:rsidR="005C6265">
        <w:t>requested</w:t>
      </w:r>
      <w:r w:rsidRPr="00FF5612">
        <w:t xml:space="preserve"> area?  </w:t>
      </w:r>
      <w:r w:rsidR="005C6265">
        <w:t>TWC § </w:t>
      </w:r>
      <w:r w:rsidRPr="00FF5612">
        <w:t>13.246(c</w:t>
      </w:r>
      <w:proofErr w:type="gramStart"/>
      <w:r w:rsidRPr="00FF5612">
        <w:t>)(</w:t>
      </w:r>
      <w:proofErr w:type="gramEnd"/>
      <w:r w:rsidRPr="00FF5612">
        <w:t>4) and 16 TAC § 24.102(d)(4).</w:t>
      </w:r>
    </w:p>
    <w:p w:rsidR="00534EFE" w:rsidRPr="00FF5612" w:rsidRDefault="00534EFE" w:rsidP="00534EFE">
      <w:pPr>
        <w:pStyle w:val="BodyText"/>
        <w:numPr>
          <w:ilvl w:val="1"/>
          <w:numId w:val="11"/>
        </w:numPr>
        <w:spacing w:before="240" w:line="320" w:lineRule="exact"/>
      </w:pPr>
      <w:r w:rsidRPr="00FF5612">
        <w:t xml:space="preserve">What is the feasibility of obtaining </w:t>
      </w:r>
      <w:r>
        <w:t xml:space="preserve">water </w:t>
      </w:r>
      <w:r w:rsidRPr="00FF5612">
        <w:t>service from an adjacent retail public utility?  TWC § 13.246(c</w:t>
      </w:r>
      <w:proofErr w:type="gramStart"/>
      <w:r w:rsidRPr="00FF5612">
        <w:t>)(</w:t>
      </w:r>
      <w:proofErr w:type="gramEnd"/>
      <w:r w:rsidRPr="00FF5612">
        <w:t>5) and 16 TAC § 24.102(d)(5).</w:t>
      </w:r>
    </w:p>
    <w:p w:rsidR="00534EFE" w:rsidRPr="00FF5612" w:rsidRDefault="00534EFE" w:rsidP="00534EFE">
      <w:pPr>
        <w:pStyle w:val="BodyText"/>
        <w:numPr>
          <w:ilvl w:val="1"/>
          <w:numId w:val="11"/>
        </w:numPr>
        <w:spacing w:before="240" w:line="320" w:lineRule="exact"/>
      </w:pPr>
      <w:r w:rsidRPr="00FF5612">
        <w:t xml:space="preserve">Is </w:t>
      </w:r>
      <w:r>
        <w:t>the applicant</w:t>
      </w:r>
      <w:r w:rsidRPr="00B21BBE">
        <w:t xml:space="preserve"> </w:t>
      </w:r>
      <w:r w:rsidRPr="00FF5612">
        <w:t xml:space="preserve">financially able to pay for the facilities necessary to provide continuous and adequate </w:t>
      </w:r>
      <w:r>
        <w:t xml:space="preserve">water </w:t>
      </w:r>
      <w:r w:rsidRPr="00FF5612">
        <w:t>service?  TWC § 13.246(c</w:t>
      </w:r>
      <w:proofErr w:type="gramStart"/>
      <w:r w:rsidRPr="00FF5612">
        <w:t>)(</w:t>
      </w:r>
      <w:proofErr w:type="gramEnd"/>
      <w:r w:rsidRPr="00FF5612">
        <w:t xml:space="preserve">6) and 16 TAC </w:t>
      </w:r>
      <w:r>
        <w:t>§ </w:t>
      </w:r>
      <w:r w:rsidRPr="00FF5612">
        <w:t>24.102(d)(6).</w:t>
      </w:r>
    </w:p>
    <w:p w:rsidR="00534EFE" w:rsidRPr="00FF5612" w:rsidRDefault="00534EFE" w:rsidP="00534EFE">
      <w:pPr>
        <w:pStyle w:val="BodyText"/>
        <w:numPr>
          <w:ilvl w:val="1"/>
          <w:numId w:val="11"/>
        </w:numPr>
        <w:spacing w:before="240" w:line="320" w:lineRule="exact"/>
      </w:pPr>
      <w:r w:rsidRPr="00FF5612">
        <w:t xml:space="preserve">Is </w:t>
      </w:r>
      <w:r>
        <w:t>the applicant</w:t>
      </w:r>
      <w:r w:rsidRPr="00B21BBE">
        <w:t xml:space="preserve"> </w:t>
      </w:r>
      <w:r w:rsidRPr="00FF5612">
        <w:t>financially stable including, if applicable, its debt-to-equity ratio?  TWC § 13.246(c</w:t>
      </w:r>
      <w:proofErr w:type="gramStart"/>
      <w:r w:rsidRPr="00FF5612">
        <w:t>)(</w:t>
      </w:r>
      <w:proofErr w:type="gramEnd"/>
      <w:r w:rsidRPr="00FF5612">
        <w:t>6) and 16 TAC § 24.102(d)(6).</w:t>
      </w:r>
    </w:p>
    <w:p w:rsidR="00534EFE" w:rsidRPr="00FF5612" w:rsidRDefault="00534EFE" w:rsidP="00534EFE">
      <w:pPr>
        <w:pStyle w:val="BodyText"/>
        <w:numPr>
          <w:ilvl w:val="1"/>
          <w:numId w:val="11"/>
        </w:numPr>
        <w:spacing w:before="240" w:line="320" w:lineRule="exact"/>
      </w:pPr>
      <w:r w:rsidRPr="00FF5612">
        <w:t xml:space="preserve">How would environmental integrity be affected, if at all, by granting the requested </w:t>
      </w:r>
      <w:r>
        <w:t xml:space="preserve">water </w:t>
      </w:r>
      <w:r w:rsidRPr="00FF5612">
        <w:t>certificate?  TWC § 13.246(c</w:t>
      </w:r>
      <w:proofErr w:type="gramStart"/>
      <w:r w:rsidRPr="00FF5612">
        <w:t>)(</w:t>
      </w:r>
      <w:proofErr w:type="gramEnd"/>
      <w:r w:rsidRPr="00FF5612">
        <w:t>7) and 16 TAC § 24.102(d)(7).</w:t>
      </w:r>
    </w:p>
    <w:p w:rsidR="00534EFE" w:rsidRPr="00FF5612" w:rsidRDefault="00534EFE" w:rsidP="00534EFE">
      <w:pPr>
        <w:pStyle w:val="BodyText"/>
        <w:numPr>
          <w:ilvl w:val="1"/>
          <w:numId w:val="11"/>
        </w:numPr>
        <w:spacing w:before="240" w:line="320" w:lineRule="exact"/>
      </w:pPr>
      <w:r w:rsidRPr="00FF5612">
        <w:t xml:space="preserve">Is it probable that </w:t>
      </w:r>
      <w:r>
        <w:t xml:space="preserve">water </w:t>
      </w:r>
      <w:r w:rsidRPr="00FF5612">
        <w:t>service would be improved or costs to consumers in that area would be lowered by granting the requested certificate?  TWC § 13.246(c</w:t>
      </w:r>
      <w:proofErr w:type="gramStart"/>
      <w:r w:rsidRPr="00FF5612">
        <w:t>)(</w:t>
      </w:r>
      <w:proofErr w:type="gramEnd"/>
      <w:r w:rsidRPr="00FF5612">
        <w:t>8) and 16 TAC § 24.102(d)(8).</w:t>
      </w:r>
    </w:p>
    <w:p w:rsidR="00534EFE" w:rsidRPr="00FF5612" w:rsidRDefault="00534EFE" w:rsidP="00534EFE">
      <w:pPr>
        <w:pStyle w:val="BodyText"/>
        <w:numPr>
          <w:ilvl w:val="1"/>
          <w:numId w:val="11"/>
        </w:numPr>
        <w:spacing w:before="240" w:line="320" w:lineRule="exact"/>
      </w:pPr>
      <w:r w:rsidRPr="00FF5612">
        <w:t xml:space="preserve">How would the land in the </w:t>
      </w:r>
      <w:r w:rsidR="00CA3A64">
        <w:t>requested</w:t>
      </w:r>
      <w:r w:rsidRPr="00FF5612">
        <w:t xml:space="preserve"> service area be affected, if at all, by granting the requested </w:t>
      </w:r>
      <w:r w:rsidR="005C6265">
        <w:t>area</w:t>
      </w:r>
      <w:r w:rsidRPr="00FF5612">
        <w:t>? TWC § 13.246(c</w:t>
      </w:r>
      <w:proofErr w:type="gramStart"/>
      <w:r w:rsidRPr="00FF5612">
        <w:t>)(</w:t>
      </w:r>
      <w:proofErr w:type="gramEnd"/>
      <w:r w:rsidRPr="00FF5612">
        <w:t>9) and 16 TAC § 24.102(d)(9).</w:t>
      </w:r>
    </w:p>
    <w:p w:rsidR="00534EFE" w:rsidRPr="00FF5612" w:rsidRDefault="00534EFE" w:rsidP="00534EFE">
      <w:pPr>
        <w:numPr>
          <w:ilvl w:val="0"/>
          <w:numId w:val="11"/>
        </w:numPr>
        <w:autoSpaceDE w:val="0"/>
        <w:autoSpaceDN w:val="0"/>
        <w:adjustRightInd w:val="0"/>
        <w:snapToGrid w:val="0"/>
        <w:spacing w:before="240" w:line="320" w:lineRule="exact"/>
        <w:ind w:hanging="720"/>
        <w:jc w:val="both"/>
      </w:pPr>
      <w:r w:rsidRPr="00FF5612">
        <w:t xml:space="preserve">Should the Commission require </w:t>
      </w:r>
      <w:r>
        <w:t>the applicant</w:t>
      </w:r>
      <w:r w:rsidRPr="00FF5612">
        <w:t xml:space="preserve">, pursuant to TWC § 13.246(d) and 16 TAC        </w:t>
      </w:r>
      <w:r w:rsidRPr="00FF5612">
        <w:br/>
        <w:t xml:space="preserve">§ 24.102(e), to provide a bond or other financial assurance to ensure that continuous and adequate </w:t>
      </w:r>
      <w:r>
        <w:t xml:space="preserve">water </w:t>
      </w:r>
      <w:r w:rsidRPr="00FF5612">
        <w:t xml:space="preserve">service is provided?                                                                                                            </w:t>
      </w:r>
    </w:p>
    <w:p w:rsidR="00534EFE" w:rsidRPr="00FF5612" w:rsidRDefault="00534EFE" w:rsidP="00534EFE">
      <w:pPr>
        <w:numPr>
          <w:ilvl w:val="0"/>
          <w:numId w:val="11"/>
        </w:numPr>
        <w:autoSpaceDE w:val="0"/>
        <w:autoSpaceDN w:val="0"/>
        <w:adjustRightInd w:val="0"/>
        <w:snapToGrid w:val="0"/>
        <w:spacing w:before="240" w:line="320" w:lineRule="exact"/>
        <w:ind w:hanging="720"/>
        <w:jc w:val="both"/>
      </w:pPr>
      <w:r w:rsidRPr="00FF5612">
        <w:t xml:space="preserve">If applicable, what were </w:t>
      </w:r>
      <w:r>
        <w:t>the applicant’s</w:t>
      </w:r>
      <w:r w:rsidRPr="00B21BBE">
        <w:t xml:space="preserve"> </w:t>
      </w:r>
      <w:r w:rsidRPr="00FF5612">
        <w:t>efforts to:</w:t>
      </w:r>
    </w:p>
    <w:p w:rsidR="00534EFE" w:rsidRPr="00FF5612" w:rsidRDefault="00534EFE" w:rsidP="00534EFE">
      <w:pPr>
        <w:numPr>
          <w:ilvl w:val="1"/>
          <w:numId w:val="11"/>
        </w:numPr>
        <w:autoSpaceDE w:val="0"/>
        <w:autoSpaceDN w:val="0"/>
        <w:adjustRightInd w:val="0"/>
        <w:snapToGrid w:val="0"/>
        <w:spacing w:before="240" w:line="320" w:lineRule="exact"/>
        <w:jc w:val="both"/>
      </w:pPr>
      <w:r w:rsidRPr="00FF5612">
        <w:t xml:space="preserve">extend </w:t>
      </w:r>
      <w:r>
        <w:t xml:space="preserve">water </w:t>
      </w:r>
      <w:r w:rsidRPr="00FF5612">
        <w:t xml:space="preserve">service to any economically distressed area, within the meaning of TWC § 15.001, located within </w:t>
      </w:r>
      <w:r>
        <w:t>the applicant’s</w:t>
      </w:r>
      <w:r w:rsidRPr="00B21BBE">
        <w:t xml:space="preserve"> </w:t>
      </w:r>
      <w:r>
        <w:t>certificated service area</w:t>
      </w:r>
      <w:r w:rsidRPr="00FF5612">
        <w:t>; and</w:t>
      </w:r>
    </w:p>
    <w:p w:rsidR="00534EFE" w:rsidRPr="00FF5612" w:rsidRDefault="00534EFE" w:rsidP="00534EFE">
      <w:pPr>
        <w:numPr>
          <w:ilvl w:val="1"/>
          <w:numId w:val="11"/>
        </w:numPr>
        <w:autoSpaceDE w:val="0"/>
        <w:autoSpaceDN w:val="0"/>
        <w:adjustRightInd w:val="0"/>
        <w:snapToGrid w:val="0"/>
        <w:spacing w:before="240" w:line="320" w:lineRule="exact"/>
        <w:jc w:val="both"/>
      </w:pPr>
      <w:proofErr w:type="gramStart"/>
      <w:r w:rsidRPr="00FF5612">
        <w:t>enforce</w:t>
      </w:r>
      <w:proofErr w:type="gramEnd"/>
      <w:r w:rsidRPr="00FF5612">
        <w:t xml:space="preserve"> rules adopted under TWC § 16.343, regarding minimum standards for safe and sanitary water supply?  TWC § 13.246(e).</w:t>
      </w:r>
    </w:p>
    <w:p w:rsidR="00534EFE" w:rsidRPr="00A815E5" w:rsidRDefault="00534EFE" w:rsidP="00534EFE">
      <w:pPr>
        <w:pStyle w:val="BodyText"/>
        <w:spacing w:before="360" w:line="320" w:lineRule="exact"/>
        <w:rPr>
          <w:b/>
          <w:i/>
        </w:rPr>
      </w:pPr>
      <w:r>
        <w:rPr>
          <w:b/>
          <w:i/>
        </w:rPr>
        <w:t>Sewer</w:t>
      </w:r>
      <w:r w:rsidRPr="00A815E5">
        <w:rPr>
          <w:b/>
          <w:i/>
        </w:rPr>
        <w:t xml:space="preserve"> service</w:t>
      </w:r>
    </w:p>
    <w:p w:rsidR="008F6A53" w:rsidRDefault="008F6A53" w:rsidP="008F6A53">
      <w:pPr>
        <w:numPr>
          <w:ilvl w:val="0"/>
          <w:numId w:val="11"/>
        </w:numPr>
        <w:autoSpaceDE w:val="0"/>
        <w:autoSpaceDN w:val="0"/>
        <w:adjustRightInd w:val="0"/>
        <w:snapToGrid w:val="0"/>
        <w:spacing w:before="120" w:line="320" w:lineRule="exact"/>
        <w:ind w:hanging="720"/>
        <w:jc w:val="both"/>
      </w:pPr>
      <w:r>
        <w:t>Does the applicant’s requested sewer service area overlap with the certificated service area of other entities?  If so, what specific areas will overlap?  Has the applicant received appropriate consent to provide sewer service within the entities’ service boundaries?</w:t>
      </w:r>
    </w:p>
    <w:p w:rsidR="00534EFE" w:rsidRPr="00B21BBE" w:rsidRDefault="00534EFE" w:rsidP="00534EFE">
      <w:pPr>
        <w:numPr>
          <w:ilvl w:val="0"/>
          <w:numId w:val="11"/>
        </w:numPr>
        <w:autoSpaceDE w:val="0"/>
        <w:autoSpaceDN w:val="0"/>
        <w:adjustRightInd w:val="0"/>
        <w:snapToGrid w:val="0"/>
        <w:spacing w:before="120" w:line="320" w:lineRule="exact"/>
        <w:ind w:hanging="720"/>
        <w:jc w:val="both"/>
      </w:pPr>
      <w:r w:rsidRPr="00B21BBE">
        <w:lastRenderedPageBreak/>
        <w:t xml:space="preserve">What modifications, if any, must be made to </w:t>
      </w:r>
      <w:r>
        <w:t>the applicant’s</w:t>
      </w:r>
      <w:r w:rsidRPr="00B21BBE">
        <w:t xml:space="preserve"> </w:t>
      </w:r>
      <w:r w:rsidR="005C6265">
        <w:t>requested</w:t>
      </w:r>
      <w:r w:rsidRPr="00B21BBE">
        <w:t xml:space="preserve"> </w:t>
      </w:r>
      <w:r>
        <w:t xml:space="preserve">sewer </w:t>
      </w:r>
      <w:r w:rsidRPr="00B21BBE">
        <w:t xml:space="preserve">service area to reflect land removed from the </w:t>
      </w:r>
      <w:r w:rsidR="005C6265">
        <w:t>requested</w:t>
      </w:r>
      <w:r w:rsidRPr="00B21BBE">
        <w:t xml:space="preserve"> service area because of a qualified landowner’s election to exclude some or all of the landowner’s property pursuant to TWC §§ 13.2451(b) and 13.246(h) and 16 TAC § 24.102(h)?</w:t>
      </w:r>
    </w:p>
    <w:p w:rsidR="00534EFE" w:rsidRPr="00B21BBE" w:rsidRDefault="00534EFE" w:rsidP="00534EFE">
      <w:pPr>
        <w:pStyle w:val="BodyText"/>
        <w:numPr>
          <w:ilvl w:val="0"/>
          <w:numId w:val="11"/>
        </w:numPr>
        <w:spacing w:before="240" w:line="320" w:lineRule="exact"/>
        <w:ind w:hanging="720"/>
      </w:pPr>
      <w:r w:rsidRPr="00B21BBE">
        <w:t xml:space="preserve">Does </w:t>
      </w:r>
      <w:r>
        <w:t>the applicant</w:t>
      </w:r>
      <w:r w:rsidRPr="00B21BBE">
        <w:t xml:space="preserve"> possess the financial, managerial, and technical capability to provide continuous and adequate </w:t>
      </w:r>
      <w:r>
        <w:t xml:space="preserve">sewer </w:t>
      </w:r>
      <w:r w:rsidRPr="00B21BBE">
        <w:t xml:space="preserve">service?  </w:t>
      </w:r>
      <w:r w:rsidRPr="00B21BBE">
        <w:rPr>
          <w:smallCaps/>
        </w:rPr>
        <w:t>TWC</w:t>
      </w:r>
      <w:r w:rsidRPr="00B21BBE">
        <w:t xml:space="preserve"> § 13.241(a) and 16 TAC § 24.102(a).</w:t>
      </w:r>
    </w:p>
    <w:p w:rsidR="00534EFE" w:rsidRPr="00B21BBE" w:rsidRDefault="00F42148" w:rsidP="00601D8A">
      <w:pPr>
        <w:pStyle w:val="BodyText"/>
        <w:numPr>
          <w:ilvl w:val="0"/>
          <w:numId w:val="11"/>
        </w:numPr>
        <w:spacing w:before="240" w:line="320" w:lineRule="exact"/>
        <w:ind w:hanging="720"/>
      </w:pPr>
      <w:r w:rsidRPr="00B21BBE">
        <w:t xml:space="preserve">Does </w:t>
      </w:r>
      <w:r>
        <w:t>the applicant</w:t>
      </w:r>
      <w:r w:rsidRPr="00B21BBE">
        <w:t xml:space="preserve"> possess a TCEQ-approved system that is capable of </w:t>
      </w:r>
      <w:r w:rsidR="00534EFE">
        <w:t>meeting TCEQ’s design criteria for sewer treatment plants</w:t>
      </w:r>
      <w:r>
        <w:t>, TCEQ rules,</w:t>
      </w:r>
      <w:r w:rsidR="00534EFE">
        <w:t xml:space="preserve"> and the Texas Water Code?  TWC § 13.241(c)</w:t>
      </w:r>
      <w:r>
        <w:t xml:space="preserve"> and 16 TAC § 24.102(a</w:t>
      </w:r>
      <w:proofErr w:type="gramStart"/>
      <w:r>
        <w:t>)(</w:t>
      </w:r>
      <w:proofErr w:type="gramEnd"/>
      <w:r>
        <w:t>2)(A)</w:t>
      </w:r>
      <w:r w:rsidR="00534EFE" w:rsidRPr="00B21BBE">
        <w:t>.</w:t>
      </w:r>
    </w:p>
    <w:p w:rsidR="00F42148" w:rsidRDefault="00F42148" w:rsidP="00F42148">
      <w:pPr>
        <w:pStyle w:val="BodyText"/>
        <w:numPr>
          <w:ilvl w:val="0"/>
          <w:numId w:val="11"/>
        </w:numPr>
        <w:spacing w:before="240" w:line="320" w:lineRule="exact"/>
        <w:ind w:hanging="720"/>
      </w:pPr>
      <w:r w:rsidRPr="00B21BBE">
        <w:t xml:space="preserve">Does </w:t>
      </w:r>
      <w:r>
        <w:t>the applicant</w:t>
      </w:r>
      <w:r w:rsidRPr="00B21BBE">
        <w:t xml:space="preserve"> have access to </w:t>
      </w:r>
      <w:r>
        <w:t>sewer treatment and/or capacity or a long-term contract for purchased sewer treatment and/or capacity with an entity whose system meets the requirements of 16 TAC § 24.102(a)(2)(A)</w:t>
      </w:r>
      <w:r w:rsidRPr="00B21BBE">
        <w:t>?  TWC § 13.241(b</w:t>
      </w:r>
      <w:proofErr w:type="gramStart"/>
      <w:r w:rsidRPr="00B21BBE">
        <w:t>)(</w:t>
      </w:r>
      <w:proofErr w:type="gramEnd"/>
      <w:r w:rsidRPr="00B21BBE">
        <w:t xml:space="preserve">2) and 16 TAC </w:t>
      </w:r>
      <w:r>
        <w:t>§ </w:t>
      </w:r>
      <w:r w:rsidRPr="00B21BBE">
        <w:t>24.102(a)(</w:t>
      </w:r>
      <w:r>
        <w:t>2</w:t>
      </w:r>
      <w:r w:rsidRPr="00B21BBE">
        <w:t>)</w:t>
      </w:r>
      <w:r>
        <w:t>(B)</w:t>
      </w:r>
      <w:r w:rsidRPr="00B21BBE">
        <w:t>.</w:t>
      </w:r>
    </w:p>
    <w:p w:rsidR="00534EFE" w:rsidRPr="00FF5612" w:rsidRDefault="00534EFE" w:rsidP="00534EFE">
      <w:pPr>
        <w:pStyle w:val="BodyText"/>
        <w:numPr>
          <w:ilvl w:val="0"/>
          <w:numId w:val="11"/>
        </w:numPr>
        <w:spacing w:before="240" w:line="320" w:lineRule="exact"/>
        <w:ind w:hanging="720"/>
      </w:pPr>
      <w:r w:rsidRPr="00FF5612">
        <w:t xml:space="preserve">Would the </w:t>
      </w:r>
      <w:r w:rsidR="00CA3A64">
        <w:t>requested</w:t>
      </w:r>
      <w:r w:rsidRPr="00FF5612">
        <w:t xml:space="preserve"> </w:t>
      </w:r>
      <w:r>
        <w:t>sewer</w:t>
      </w:r>
      <w:r w:rsidRPr="00FF5612">
        <w:t xml:space="preserve"> service area require construction of a physically separate </w:t>
      </w:r>
      <w:r>
        <w:t>sewer</w:t>
      </w:r>
      <w:r w:rsidRPr="00FF5612">
        <w:t xml:space="preserve"> system?  If so, has </w:t>
      </w:r>
      <w:r>
        <w:t>the applicant</w:t>
      </w:r>
      <w:r w:rsidRPr="00B21BBE">
        <w:t xml:space="preserve"> </w:t>
      </w:r>
      <w:r w:rsidRPr="00FF5612">
        <w:t xml:space="preserve">proven that regionalization or consolidation with a retail public utility </w:t>
      </w:r>
      <w:r>
        <w:t xml:space="preserve">for sewer service </w:t>
      </w:r>
      <w:r w:rsidRPr="00FF5612">
        <w:t>is not economically feasible?  TWC § 13.241(d) and 16 TAC § 24.102(b).</w:t>
      </w:r>
    </w:p>
    <w:p w:rsidR="00534EFE" w:rsidRPr="00FF5612" w:rsidRDefault="00534EFE" w:rsidP="00534EFE">
      <w:pPr>
        <w:pStyle w:val="BodyText"/>
        <w:numPr>
          <w:ilvl w:val="0"/>
          <w:numId w:val="11"/>
        </w:numPr>
        <w:spacing w:before="240" w:line="320" w:lineRule="exact"/>
        <w:ind w:hanging="720"/>
      </w:pPr>
      <w:r>
        <w:t>Is</w:t>
      </w:r>
      <w:r w:rsidRPr="00FF5612">
        <w:t xml:space="preserve"> the requested </w:t>
      </w:r>
      <w:r>
        <w:t xml:space="preserve">sewer </w:t>
      </w:r>
      <w:r w:rsidRPr="00FF5612">
        <w:t xml:space="preserve">certificate necessary for the service, accommodation, convenience, or safety of the public?  </w:t>
      </w:r>
      <w:r w:rsidRPr="00FF5612">
        <w:rPr>
          <w:smallCaps/>
        </w:rPr>
        <w:t>TWC</w:t>
      </w:r>
      <w:r w:rsidRPr="00FF5612">
        <w:t xml:space="preserve"> § 13.246(b) and 16 TAC § 24.102(c).</w:t>
      </w:r>
    </w:p>
    <w:p w:rsidR="00534EFE" w:rsidRPr="00FF5612" w:rsidRDefault="00534EFE" w:rsidP="00534EFE">
      <w:pPr>
        <w:pStyle w:val="BodyText"/>
        <w:numPr>
          <w:ilvl w:val="0"/>
          <w:numId w:val="11"/>
        </w:numPr>
        <w:spacing w:before="240" w:line="320" w:lineRule="exact"/>
        <w:ind w:hanging="720"/>
      </w:pPr>
      <w:r w:rsidRPr="00FF5612">
        <w:t xml:space="preserve">Does the balance of factors under </w:t>
      </w:r>
      <w:r w:rsidRPr="00FF5612">
        <w:rPr>
          <w:smallCaps/>
        </w:rPr>
        <w:t>TWC</w:t>
      </w:r>
      <w:r w:rsidRPr="00FF5612">
        <w:t xml:space="preserve"> § 13.246(c) and 16 TAC § 24.102(d) weigh in favor of granting the requested </w:t>
      </w:r>
      <w:r>
        <w:t xml:space="preserve">sewer </w:t>
      </w:r>
      <w:r w:rsidRPr="00FF5612">
        <w:t>certificate?  In answering this issue, please address the following sub-issues:</w:t>
      </w:r>
    </w:p>
    <w:p w:rsidR="00534EFE" w:rsidRPr="00FF5612" w:rsidRDefault="00534EFE" w:rsidP="00534EFE">
      <w:pPr>
        <w:pStyle w:val="BodyText"/>
        <w:numPr>
          <w:ilvl w:val="1"/>
          <w:numId w:val="11"/>
        </w:numPr>
        <w:spacing w:before="240" w:line="320" w:lineRule="exact"/>
      </w:pPr>
      <w:r>
        <w:t>Is</w:t>
      </w:r>
      <w:r w:rsidRPr="00FF5612">
        <w:t xml:space="preserve"> the </w:t>
      </w:r>
      <w:r w:rsidR="00F42148">
        <w:t>requested</w:t>
      </w:r>
      <w:r w:rsidRPr="00FF5612">
        <w:t xml:space="preserve"> </w:t>
      </w:r>
      <w:r>
        <w:t xml:space="preserve">sewer </w:t>
      </w:r>
      <w:r w:rsidRPr="00FF5612">
        <w:t xml:space="preserve">service area currently receiving adequate </w:t>
      </w:r>
      <w:r>
        <w:t xml:space="preserve">sewer </w:t>
      </w:r>
      <w:r w:rsidRPr="00FF5612">
        <w:t>service?  TWC § 13.246(c</w:t>
      </w:r>
      <w:proofErr w:type="gramStart"/>
      <w:r w:rsidRPr="00FF5612">
        <w:t>)(</w:t>
      </w:r>
      <w:proofErr w:type="gramEnd"/>
      <w:r w:rsidRPr="00FF5612">
        <w:t>1) and 16 TAC § 24.102(d)(1).</w:t>
      </w:r>
    </w:p>
    <w:p w:rsidR="00534EFE" w:rsidRPr="00FF5612" w:rsidRDefault="00534EFE" w:rsidP="00534EFE">
      <w:pPr>
        <w:pStyle w:val="BodyText"/>
        <w:numPr>
          <w:ilvl w:val="1"/>
          <w:numId w:val="11"/>
        </w:numPr>
        <w:spacing w:before="240" w:line="320" w:lineRule="exact"/>
      </w:pPr>
      <w:r w:rsidRPr="00FF5612">
        <w:t>Do</w:t>
      </w:r>
      <w:r>
        <w:t>es</w:t>
      </w:r>
      <w:r w:rsidRPr="00FF5612">
        <w:t xml:space="preserve"> the </w:t>
      </w:r>
      <w:r w:rsidR="00F42148">
        <w:t>requested</w:t>
      </w:r>
      <w:r w:rsidRPr="00FF5612">
        <w:t xml:space="preserve"> </w:t>
      </w:r>
      <w:r>
        <w:t xml:space="preserve">sewer </w:t>
      </w:r>
      <w:r w:rsidRPr="00FF5612">
        <w:t xml:space="preserve">service area need additional </w:t>
      </w:r>
      <w:r>
        <w:t xml:space="preserve">sewer </w:t>
      </w:r>
      <w:r w:rsidRPr="00FF5612">
        <w:t xml:space="preserve">service?  </w:t>
      </w:r>
      <w:r>
        <w:t>TWC </w:t>
      </w:r>
      <w:r w:rsidRPr="00FF5612">
        <w:t>§</w:t>
      </w:r>
      <w:r>
        <w:t> </w:t>
      </w:r>
      <w:r w:rsidRPr="00FF5612">
        <w:t>13.246(c</w:t>
      </w:r>
      <w:proofErr w:type="gramStart"/>
      <w:r w:rsidRPr="00FF5612">
        <w:t>)(</w:t>
      </w:r>
      <w:proofErr w:type="gramEnd"/>
      <w:r w:rsidRPr="00FF5612">
        <w:t xml:space="preserve">2) and 16 TAC § 24.102(d)(2).  </w:t>
      </w:r>
    </w:p>
    <w:p w:rsidR="00534EFE" w:rsidRPr="00FF5612" w:rsidRDefault="00534EFE" w:rsidP="00534EFE">
      <w:pPr>
        <w:pStyle w:val="BodyText"/>
        <w:numPr>
          <w:ilvl w:val="2"/>
          <w:numId w:val="11"/>
        </w:numPr>
        <w:spacing w:before="240" w:line="320" w:lineRule="exact"/>
        <w:ind w:left="2174" w:hanging="187"/>
      </w:pPr>
      <w:r w:rsidRPr="00FF5612">
        <w:t xml:space="preserve">Have any landowners, prospective landowners, tenants, or residents requested </w:t>
      </w:r>
      <w:r>
        <w:t>sewer</w:t>
      </w:r>
      <w:r w:rsidRPr="00FF5612">
        <w:t xml:space="preserve"> service?</w:t>
      </w:r>
    </w:p>
    <w:p w:rsidR="00534EFE" w:rsidRPr="00FF5612" w:rsidRDefault="00534EFE" w:rsidP="00534EFE">
      <w:pPr>
        <w:pStyle w:val="BodyText"/>
        <w:numPr>
          <w:ilvl w:val="2"/>
          <w:numId w:val="11"/>
        </w:numPr>
        <w:spacing w:before="240" w:line="320" w:lineRule="exact"/>
        <w:ind w:left="2174" w:hanging="187"/>
      </w:pPr>
      <w:r w:rsidRPr="00FF5612">
        <w:t xml:space="preserve">Are there economic needs for additional </w:t>
      </w:r>
      <w:r>
        <w:t>sewer</w:t>
      </w:r>
      <w:r w:rsidRPr="00FF5612">
        <w:t xml:space="preserve"> service?</w:t>
      </w:r>
    </w:p>
    <w:p w:rsidR="00534EFE" w:rsidRPr="00FF5612" w:rsidRDefault="00534EFE" w:rsidP="00534EFE">
      <w:pPr>
        <w:pStyle w:val="BodyText"/>
        <w:numPr>
          <w:ilvl w:val="2"/>
          <w:numId w:val="11"/>
        </w:numPr>
        <w:spacing w:before="240" w:line="320" w:lineRule="exact"/>
        <w:ind w:left="2174" w:hanging="187"/>
      </w:pPr>
      <w:r w:rsidRPr="00FF5612">
        <w:t xml:space="preserve">Are there environmental needs for additional </w:t>
      </w:r>
      <w:r>
        <w:t>sewer</w:t>
      </w:r>
      <w:r w:rsidRPr="00FF5612">
        <w:t xml:space="preserve"> service? </w:t>
      </w:r>
    </w:p>
    <w:p w:rsidR="00534EFE" w:rsidRPr="00FF5612" w:rsidRDefault="00534EFE" w:rsidP="00534EFE">
      <w:pPr>
        <w:pStyle w:val="BodyText"/>
        <w:numPr>
          <w:ilvl w:val="2"/>
          <w:numId w:val="11"/>
        </w:numPr>
        <w:spacing w:before="240" w:line="320" w:lineRule="exact"/>
        <w:ind w:left="2174" w:hanging="187"/>
      </w:pPr>
      <w:r w:rsidRPr="00FF5612">
        <w:lastRenderedPageBreak/>
        <w:t xml:space="preserve">Are there written applications or requests for </w:t>
      </w:r>
      <w:r>
        <w:t>sewer</w:t>
      </w:r>
      <w:r w:rsidRPr="00FF5612">
        <w:t xml:space="preserve"> service?</w:t>
      </w:r>
    </w:p>
    <w:p w:rsidR="00534EFE" w:rsidRPr="00FF5612" w:rsidRDefault="00534EFE" w:rsidP="00534EFE">
      <w:pPr>
        <w:pStyle w:val="BodyText"/>
        <w:numPr>
          <w:ilvl w:val="2"/>
          <w:numId w:val="11"/>
        </w:numPr>
        <w:spacing w:before="240" w:line="320" w:lineRule="exact"/>
        <w:ind w:left="2174" w:hanging="187"/>
      </w:pPr>
      <w:r w:rsidRPr="00FF5612">
        <w:t>Are there reports or market studies demonstrating existing or anticipated growth in the area?</w:t>
      </w:r>
    </w:p>
    <w:p w:rsidR="00534EFE" w:rsidRPr="00FF5612" w:rsidRDefault="00534EFE" w:rsidP="00534EFE">
      <w:pPr>
        <w:pStyle w:val="BodyText"/>
        <w:numPr>
          <w:ilvl w:val="1"/>
          <w:numId w:val="11"/>
        </w:numPr>
        <w:spacing w:before="240" w:line="320" w:lineRule="exact"/>
      </w:pPr>
      <w:r w:rsidRPr="00FF5612">
        <w:t xml:space="preserve">What is the effect, under TWC § 13.246(c)(3) and 16 TAC § 24.102(d)(3) of granting the requested </w:t>
      </w:r>
      <w:r>
        <w:t xml:space="preserve">sewer </w:t>
      </w:r>
      <w:r w:rsidRPr="00FF5612">
        <w:t>certificate on</w:t>
      </w:r>
    </w:p>
    <w:p w:rsidR="00534EFE" w:rsidRPr="00FF5612" w:rsidRDefault="00534EFE" w:rsidP="00534EFE">
      <w:pPr>
        <w:pStyle w:val="BodyText"/>
        <w:numPr>
          <w:ilvl w:val="2"/>
          <w:numId w:val="11"/>
        </w:numPr>
        <w:spacing w:before="240" w:line="320" w:lineRule="exact"/>
        <w:ind w:left="2174" w:hanging="187"/>
      </w:pPr>
      <w:r>
        <w:t>the applicant</w:t>
      </w:r>
      <w:r w:rsidRPr="00FF5612">
        <w:t>,</w:t>
      </w:r>
    </w:p>
    <w:p w:rsidR="00534EFE" w:rsidRPr="00FF5612" w:rsidRDefault="00534EFE" w:rsidP="00534EFE">
      <w:pPr>
        <w:pStyle w:val="BodyText"/>
        <w:numPr>
          <w:ilvl w:val="2"/>
          <w:numId w:val="11"/>
        </w:numPr>
        <w:spacing w:before="240" w:line="320" w:lineRule="exact"/>
        <w:ind w:left="2174" w:hanging="187"/>
      </w:pPr>
      <w:r w:rsidRPr="00FF5612">
        <w:t xml:space="preserve">landowners in the </w:t>
      </w:r>
      <w:r w:rsidR="00CA3A64">
        <w:t>requested</w:t>
      </w:r>
      <w:r w:rsidRPr="00FF5612">
        <w:t xml:space="preserve"> service areas, and</w:t>
      </w:r>
    </w:p>
    <w:p w:rsidR="00534EFE" w:rsidRPr="00FF5612" w:rsidRDefault="00534EFE" w:rsidP="00534EFE">
      <w:pPr>
        <w:pStyle w:val="BodyText"/>
        <w:numPr>
          <w:ilvl w:val="2"/>
          <w:numId w:val="11"/>
        </w:numPr>
        <w:spacing w:before="240" w:line="320" w:lineRule="exact"/>
        <w:ind w:left="2174" w:hanging="187"/>
      </w:pPr>
      <w:proofErr w:type="gramStart"/>
      <w:r w:rsidRPr="00FF5612">
        <w:t>any</w:t>
      </w:r>
      <w:proofErr w:type="gramEnd"/>
      <w:r w:rsidRPr="00FF5612">
        <w:t xml:space="preserve"> retail public utility </w:t>
      </w:r>
      <w:r w:rsidR="00F42148">
        <w:t>that provides the same service and that is already serving any area within two miles of the boundary of the requested area</w:t>
      </w:r>
      <w:r w:rsidRPr="00FF5612">
        <w:t>?</w:t>
      </w:r>
    </w:p>
    <w:p w:rsidR="00534EFE" w:rsidRPr="00FF5612" w:rsidRDefault="00534EFE" w:rsidP="00534EFE">
      <w:pPr>
        <w:pStyle w:val="BodyText"/>
        <w:numPr>
          <w:ilvl w:val="1"/>
          <w:numId w:val="11"/>
        </w:numPr>
        <w:spacing w:before="240" w:line="320" w:lineRule="exact"/>
      </w:pPr>
      <w:r w:rsidRPr="00FF5612">
        <w:t xml:space="preserve">Does </w:t>
      </w:r>
      <w:r>
        <w:t>the applicant</w:t>
      </w:r>
      <w:r w:rsidRPr="00B21BBE">
        <w:t xml:space="preserve"> </w:t>
      </w:r>
      <w:r w:rsidRPr="00FF5612">
        <w:t xml:space="preserve">have the ability to provide adequate </w:t>
      </w:r>
      <w:r>
        <w:t xml:space="preserve">sewer </w:t>
      </w:r>
      <w:r w:rsidRPr="00FF5612">
        <w:t xml:space="preserve">service, including meeting the standards of the TCEQ, taking into consideration the current and projected density and land use of the </w:t>
      </w:r>
      <w:r w:rsidR="00F42148">
        <w:t>requested</w:t>
      </w:r>
      <w:r w:rsidRPr="00FF5612">
        <w:t xml:space="preserve"> area?  TWC § 13.246(c</w:t>
      </w:r>
      <w:proofErr w:type="gramStart"/>
      <w:r w:rsidRPr="00FF5612">
        <w:t>)(</w:t>
      </w:r>
      <w:proofErr w:type="gramEnd"/>
      <w:r w:rsidRPr="00FF5612">
        <w:t>4) and 16 TAC § 24.102(d)(4).</w:t>
      </w:r>
    </w:p>
    <w:p w:rsidR="00534EFE" w:rsidRPr="00FF5612" w:rsidRDefault="00534EFE" w:rsidP="00534EFE">
      <w:pPr>
        <w:pStyle w:val="BodyText"/>
        <w:numPr>
          <w:ilvl w:val="1"/>
          <w:numId w:val="11"/>
        </w:numPr>
        <w:spacing w:before="240" w:line="320" w:lineRule="exact"/>
      </w:pPr>
      <w:r w:rsidRPr="00FF5612">
        <w:t xml:space="preserve">What is the feasibility of obtaining </w:t>
      </w:r>
      <w:r>
        <w:t xml:space="preserve">sewer </w:t>
      </w:r>
      <w:r w:rsidRPr="00FF5612">
        <w:t>service from an adjacent retail public utility?  TWC § 13.246(c</w:t>
      </w:r>
      <w:proofErr w:type="gramStart"/>
      <w:r w:rsidRPr="00FF5612">
        <w:t>)(</w:t>
      </w:r>
      <w:proofErr w:type="gramEnd"/>
      <w:r w:rsidRPr="00FF5612">
        <w:t>5) and 16 TAC § 24.102(d)(5).</w:t>
      </w:r>
    </w:p>
    <w:p w:rsidR="00534EFE" w:rsidRPr="00FF5612" w:rsidRDefault="00534EFE" w:rsidP="00534EFE">
      <w:pPr>
        <w:pStyle w:val="BodyText"/>
        <w:numPr>
          <w:ilvl w:val="1"/>
          <w:numId w:val="11"/>
        </w:numPr>
        <w:spacing w:before="240" w:line="320" w:lineRule="exact"/>
      </w:pPr>
      <w:r w:rsidRPr="00FF5612">
        <w:t xml:space="preserve">Is </w:t>
      </w:r>
      <w:r>
        <w:t>the applicant</w:t>
      </w:r>
      <w:r w:rsidRPr="00B21BBE">
        <w:t xml:space="preserve"> </w:t>
      </w:r>
      <w:r w:rsidRPr="00FF5612">
        <w:t xml:space="preserve">financially able to pay for the facilities necessary to provide continuous and adequate </w:t>
      </w:r>
      <w:r>
        <w:t xml:space="preserve">sewer </w:t>
      </w:r>
      <w:r w:rsidRPr="00FF5612">
        <w:t xml:space="preserve">service?  </w:t>
      </w:r>
      <w:r>
        <w:t>TWC § 13.246(c</w:t>
      </w:r>
      <w:proofErr w:type="gramStart"/>
      <w:r>
        <w:t>)(</w:t>
      </w:r>
      <w:proofErr w:type="gramEnd"/>
      <w:r>
        <w:t>6) and 16 TAC § </w:t>
      </w:r>
      <w:r w:rsidRPr="00FF5612">
        <w:t>24.102(d)(6).</w:t>
      </w:r>
    </w:p>
    <w:p w:rsidR="00534EFE" w:rsidRPr="00FF5612" w:rsidRDefault="00534EFE" w:rsidP="00534EFE">
      <w:pPr>
        <w:pStyle w:val="BodyText"/>
        <w:numPr>
          <w:ilvl w:val="1"/>
          <w:numId w:val="11"/>
        </w:numPr>
        <w:spacing w:before="240" w:line="320" w:lineRule="exact"/>
      </w:pPr>
      <w:r w:rsidRPr="00FF5612">
        <w:t xml:space="preserve">Is </w:t>
      </w:r>
      <w:r>
        <w:t>the applicant</w:t>
      </w:r>
      <w:r w:rsidRPr="00B21BBE">
        <w:t xml:space="preserve"> </w:t>
      </w:r>
      <w:r w:rsidRPr="00FF5612">
        <w:t>financially stable including, if applicable, its debt-to-equity ratio?  TWC § 13.246(c</w:t>
      </w:r>
      <w:proofErr w:type="gramStart"/>
      <w:r w:rsidRPr="00FF5612">
        <w:t>)(</w:t>
      </w:r>
      <w:proofErr w:type="gramEnd"/>
      <w:r w:rsidRPr="00FF5612">
        <w:t>6) and 16 TAC § 24.102(d)(6).</w:t>
      </w:r>
    </w:p>
    <w:p w:rsidR="00534EFE" w:rsidRPr="00FF5612" w:rsidRDefault="00534EFE" w:rsidP="00534EFE">
      <w:pPr>
        <w:pStyle w:val="BodyText"/>
        <w:numPr>
          <w:ilvl w:val="1"/>
          <w:numId w:val="11"/>
        </w:numPr>
        <w:spacing w:before="240" w:line="320" w:lineRule="exact"/>
      </w:pPr>
      <w:r w:rsidRPr="00FF5612">
        <w:t xml:space="preserve">How would environmental integrity be affected, if at all, by granting the requested </w:t>
      </w:r>
      <w:r>
        <w:t xml:space="preserve">sewer </w:t>
      </w:r>
      <w:r w:rsidRPr="00FF5612">
        <w:t>certificate?  TWC § 13.246(c</w:t>
      </w:r>
      <w:proofErr w:type="gramStart"/>
      <w:r w:rsidRPr="00FF5612">
        <w:t>)(</w:t>
      </w:r>
      <w:proofErr w:type="gramEnd"/>
      <w:r w:rsidRPr="00FF5612">
        <w:t>7) and 16 TAC § 24.102(d)(7).</w:t>
      </w:r>
    </w:p>
    <w:p w:rsidR="00534EFE" w:rsidRPr="00FF5612" w:rsidRDefault="00534EFE" w:rsidP="00534EFE">
      <w:pPr>
        <w:pStyle w:val="BodyText"/>
        <w:numPr>
          <w:ilvl w:val="1"/>
          <w:numId w:val="11"/>
        </w:numPr>
        <w:spacing w:before="240" w:line="320" w:lineRule="exact"/>
      </w:pPr>
      <w:r w:rsidRPr="00FF5612">
        <w:t xml:space="preserve">Is it probable that </w:t>
      </w:r>
      <w:r>
        <w:t xml:space="preserve">sewer </w:t>
      </w:r>
      <w:r w:rsidRPr="00FF5612">
        <w:t>service would be improved or costs to consumers in that area would be lowered by granting the requested certificate?  TWC § 13.246(c</w:t>
      </w:r>
      <w:proofErr w:type="gramStart"/>
      <w:r w:rsidRPr="00FF5612">
        <w:t>)(</w:t>
      </w:r>
      <w:proofErr w:type="gramEnd"/>
      <w:r w:rsidRPr="00FF5612">
        <w:t>8) and 16 TAC § 24.102(d)(8).</w:t>
      </w:r>
    </w:p>
    <w:p w:rsidR="00534EFE" w:rsidRPr="00FF5612" w:rsidRDefault="00534EFE" w:rsidP="00534EFE">
      <w:pPr>
        <w:pStyle w:val="BodyText"/>
        <w:numPr>
          <w:ilvl w:val="1"/>
          <w:numId w:val="11"/>
        </w:numPr>
        <w:spacing w:before="240" w:line="320" w:lineRule="exact"/>
      </w:pPr>
      <w:r w:rsidRPr="00FF5612">
        <w:t xml:space="preserve">How would the land in the </w:t>
      </w:r>
      <w:r w:rsidR="00F42148">
        <w:t>requested</w:t>
      </w:r>
      <w:r w:rsidRPr="00FF5612">
        <w:t xml:space="preserve"> area be affected, if at all, by granting the requested certificate? TWC § 13.246(c</w:t>
      </w:r>
      <w:proofErr w:type="gramStart"/>
      <w:r w:rsidRPr="00FF5612">
        <w:t>)(</w:t>
      </w:r>
      <w:proofErr w:type="gramEnd"/>
      <w:r w:rsidRPr="00FF5612">
        <w:t>9) and 16 TAC § 24.102(d)(9).</w:t>
      </w:r>
    </w:p>
    <w:p w:rsidR="00534EFE" w:rsidRPr="00FF5612" w:rsidRDefault="00534EFE" w:rsidP="00534EFE">
      <w:pPr>
        <w:numPr>
          <w:ilvl w:val="0"/>
          <w:numId w:val="11"/>
        </w:numPr>
        <w:autoSpaceDE w:val="0"/>
        <w:autoSpaceDN w:val="0"/>
        <w:adjustRightInd w:val="0"/>
        <w:snapToGrid w:val="0"/>
        <w:spacing w:before="240" w:line="320" w:lineRule="exact"/>
        <w:ind w:hanging="720"/>
        <w:jc w:val="both"/>
      </w:pPr>
      <w:r w:rsidRPr="00FF5612">
        <w:lastRenderedPageBreak/>
        <w:t xml:space="preserve">Should the Commission require </w:t>
      </w:r>
      <w:r>
        <w:t>the applicant</w:t>
      </w:r>
      <w:r w:rsidRPr="00FF5612">
        <w:t xml:space="preserve">, pursuant to TWC § 13.246(d) and 16 TAC        </w:t>
      </w:r>
      <w:r w:rsidRPr="00FF5612">
        <w:br/>
        <w:t xml:space="preserve">§ 24.102(e), to provide a bond or other financial assurance to ensure that continuous and adequate </w:t>
      </w:r>
      <w:r>
        <w:t xml:space="preserve">sewer </w:t>
      </w:r>
      <w:r w:rsidRPr="00FF5612">
        <w:t xml:space="preserve">service is provided?                                                                                                            </w:t>
      </w:r>
    </w:p>
    <w:p w:rsidR="00534EFE" w:rsidRPr="00FF5612" w:rsidRDefault="00534EFE" w:rsidP="00534EFE">
      <w:pPr>
        <w:numPr>
          <w:ilvl w:val="0"/>
          <w:numId w:val="11"/>
        </w:numPr>
        <w:autoSpaceDE w:val="0"/>
        <w:autoSpaceDN w:val="0"/>
        <w:adjustRightInd w:val="0"/>
        <w:snapToGrid w:val="0"/>
        <w:spacing w:before="240" w:line="320" w:lineRule="exact"/>
        <w:ind w:hanging="720"/>
        <w:jc w:val="both"/>
      </w:pPr>
      <w:r w:rsidRPr="00FF5612">
        <w:t xml:space="preserve">If applicable, what were </w:t>
      </w:r>
      <w:r>
        <w:t>the applicant’s</w:t>
      </w:r>
      <w:r w:rsidRPr="00B21BBE">
        <w:t xml:space="preserve"> </w:t>
      </w:r>
      <w:r w:rsidRPr="00FF5612">
        <w:t>efforts to:</w:t>
      </w:r>
    </w:p>
    <w:p w:rsidR="00534EFE" w:rsidRPr="00FF5612" w:rsidRDefault="00534EFE" w:rsidP="00534EFE">
      <w:pPr>
        <w:numPr>
          <w:ilvl w:val="1"/>
          <w:numId w:val="11"/>
        </w:numPr>
        <w:autoSpaceDE w:val="0"/>
        <w:autoSpaceDN w:val="0"/>
        <w:adjustRightInd w:val="0"/>
        <w:snapToGrid w:val="0"/>
        <w:spacing w:before="240" w:line="320" w:lineRule="exact"/>
        <w:jc w:val="both"/>
      </w:pPr>
      <w:r w:rsidRPr="00FF5612">
        <w:t xml:space="preserve">extend </w:t>
      </w:r>
      <w:r>
        <w:t xml:space="preserve">sewer </w:t>
      </w:r>
      <w:r w:rsidRPr="00FF5612">
        <w:t xml:space="preserve">service to any economically distressed area, within the meaning of TWC § 15.001, located within </w:t>
      </w:r>
      <w:r>
        <w:t>the applicant’s</w:t>
      </w:r>
      <w:r w:rsidRPr="00B21BBE">
        <w:t xml:space="preserve"> </w:t>
      </w:r>
      <w:r>
        <w:t>certificated service area</w:t>
      </w:r>
      <w:r w:rsidRPr="00FF5612">
        <w:t>; and</w:t>
      </w:r>
    </w:p>
    <w:p w:rsidR="00534EFE" w:rsidRPr="00FF5612" w:rsidRDefault="00534EFE" w:rsidP="00534EFE">
      <w:pPr>
        <w:numPr>
          <w:ilvl w:val="1"/>
          <w:numId w:val="11"/>
        </w:numPr>
        <w:autoSpaceDE w:val="0"/>
        <w:autoSpaceDN w:val="0"/>
        <w:adjustRightInd w:val="0"/>
        <w:snapToGrid w:val="0"/>
        <w:spacing w:before="240" w:line="320" w:lineRule="exact"/>
        <w:jc w:val="both"/>
      </w:pPr>
      <w:proofErr w:type="gramStart"/>
      <w:r w:rsidRPr="00FF5612">
        <w:t>enforce</w:t>
      </w:r>
      <w:proofErr w:type="gramEnd"/>
      <w:r w:rsidRPr="00FF5612">
        <w:t xml:space="preserve"> rules adopted under TWC § 16.343, regarding minimum standards for safe and sanitary water supply?  TWC § 13.246(e).</w:t>
      </w:r>
    </w:p>
    <w:p w:rsidR="006F2036" w:rsidRPr="003C35B5" w:rsidRDefault="006F2036" w:rsidP="006F2036">
      <w:pPr>
        <w:pStyle w:val="BodyText"/>
      </w:pPr>
      <w:r w:rsidRPr="003C35B5">
        <w:t>This list of issues is not intended to be exhaustive.  The parties and the ALJ are free to raise and address any issues relevant in this docket that they deem necessary, subj</w:t>
      </w:r>
      <w:r w:rsidR="003230FF">
        <w:t xml:space="preserve">ect to any limitations imposed </w:t>
      </w:r>
      <w:r w:rsidRPr="003C35B5">
        <w:t xml:space="preserve">by the ALJ, or by the Commission in future orders issued in this docket.  The Commission </w:t>
      </w:r>
      <w:r>
        <w:t>may</w:t>
      </w:r>
      <w:r w:rsidRPr="003C35B5">
        <w:t xml:space="preserve"> identify and provide to the ALJ in the future any additional issues or areas that must be addressed, as permitted under</w:t>
      </w:r>
      <w:r w:rsidRPr="003C35B5">
        <w:rPr>
          <w:smallCaps/>
        </w:rPr>
        <w:t xml:space="preserve"> </w:t>
      </w:r>
      <w:r w:rsidRPr="0067692D">
        <w:t>Tex. Gov’t Code Ann.</w:t>
      </w:r>
      <w:r w:rsidRPr="003C35B5">
        <w:t xml:space="preserve"> §</w:t>
      </w:r>
      <w:r>
        <w:t> </w:t>
      </w:r>
      <w:r w:rsidRPr="003C35B5">
        <w:t>2003.049(e).</w:t>
      </w:r>
    </w:p>
    <w:p w:rsidR="006F2036" w:rsidRPr="003C35B5" w:rsidRDefault="006F2036" w:rsidP="00FB7D53">
      <w:pPr>
        <w:pStyle w:val="Heading1"/>
        <w:keepLines w:val="0"/>
        <w:tabs>
          <w:tab w:val="clear" w:pos="360"/>
        </w:tabs>
      </w:pPr>
      <w:r w:rsidRPr="003C35B5">
        <w:t>Effect of Preliminary Order</w:t>
      </w:r>
    </w:p>
    <w:p w:rsidR="006F2036" w:rsidRDefault="006F2036" w:rsidP="006F2036">
      <w:pPr>
        <w:pStyle w:val="BodyText"/>
      </w:pPr>
      <w:r w:rsidRPr="003C35B5">
        <w:t xml:space="preserve">This </w:t>
      </w:r>
      <w:r>
        <w:t>o</w:t>
      </w:r>
      <w:r w:rsidRPr="003C35B5">
        <w:t xml:space="preserve">rder is preliminary in nature and is entered without prejudice to any party expressing views contrary to this </w:t>
      </w:r>
      <w:r>
        <w:t>o</w:t>
      </w:r>
      <w:r w:rsidRPr="003C35B5">
        <w:t xml:space="preserve">rder before the SOAH ALJ at hearing.  The SOAH ALJ, upon his or her own motion or upon the motion of any party, may deviate from this </w:t>
      </w:r>
      <w:r>
        <w:t>o</w:t>
      </w:r>
      <w:r w:rsidRPr="003C35B5">
        <w:t xml:space="preserve">rder when circumstances dictate that it is reasonable to do so.  Any ruling by the SOAH ALJ that deviates from this </w:t>
      </w:r>
      <w:r>
        <w:t>o</w:t>
      </w:r>
      <w:r w:rsidRPr="003C35B5">
        <w:t xml:space="preserve">rder may be appealed to the Commission.  The Commission will not address whether this </w:t>
      </w:r>
      <w:r>
        <w:t>o</w:t>
      </w:r>
      <w:r w:rsidRPr="003C35B5">
        <w:t xml:space="preserve">rder should be modified except upon its own motion or the appeal of a SOAH ALJ’s order.  Furthermore, this </w:t>
      </w:r>
      <w:r>
        <w:t>o</w:t>
      </w:r>
      <w:r w:rsidRPr="003C35B5">
        <w:t>rder is not subject to motions for rehearing or reconsideration.</w:t>
      </w:r>
    </w:p>
    <w:p w:rsidR="006F2036" w:rsidRPr="003C35B5" w:rsidRDefault="006F2036" w:rsidP="006F2036"/>
    <w:p w:rsidR="009726EF" w:rsidRDefault="009726EF">
      <w:pPr>
        <w:spacing w:after="160" w:line="259" w:lineRule="auto"/>
      </w:pPr>
      <w:r>
        <w:br w:type="page"/>
      </w:r>
    </w:p>
    <w:p w:rsidR="00160DCD" w:rsidRDefault="00160DCD" w:rsidP="00160DCD"/>
    <w:p w:rsidR="00160DCD" w:rsidRDefault="00160DCD" w:rsidP="00160DCD">
      <w:pPr>
        <w:pStyle w:val="Dateline"/>
      </w:pPr>
      <w:r>
        <w:t xml:space="preserve">Signed at Austin, Texas the ______ day of </w:t>
      </w:r>
      <w:r w:rsidR="003230FF">
        <w:t>March</w:t>
      </w:r>
      <w:r>
        <w:t xml:space="preserve"> 201</w:t>
      </w:r>
      <w:r w:rsidR="003E0591">
        <w:t>7</w:t>
      </w:r>
      <w:bookmarkStart w:id="0" w:name="_GoBack"/>
      <w:bookmarkEnd w:id="0"/>
      <w:r w:rsidR="008D1724">
        <w:t>.</w:t>
      </w:r>
    </w:p>
    <w:p w:rsidR="00160DCD" w:rsidRDefault="00160DCD" w:rsidP="008D1724">
      <w:pPr>
        <w:pStyle w:val="Dateline"/>
      </w:pPr>
    </w:p>
    <w:p w:rsidR="008D1724" w:rsidRDefault="008D1724"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DONNA L. NELSON, CHAIRMAN</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KENNETH W. ANDERSON, JR.,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FF1816" w:rsidP="00160DCD">
      <w:pPr>
        <w:pStyle w:val="Signatures"/>
      </w:pPr>
      <w:r>
        <w:t>BRANDY MARTY MARQUEZ</w:t>
      </w:r>
      <w:r w:rsidR="00160DCD">
        <w:t>, COMMISSIONER</w:t>
      </w:r>
    </w:p>
    <w:p w:rsidR="00160DCD" w:rsidRDefault="00160DCD" w:rsidP="00160DCD"/>
    <w:p w:rsidR="00160DCD" w:rsidRDefault="00160DCD" w:rsidP="00160DCD"/>
    <w:p w:rsidR="00160DCD" w:rsidRDefault="00160DCD" w:rsidP="00160DCD"/>
    <w:p w:rsidR="00FE4318" w:rsidRDefault="00FE4318" w:rsidP="0062202F">
      <w:pPr>
        <w:pStyle w:val="EndMatter"/>
      </w:pPr>
      <w:r>
        <w:t>W2013</w:t>
      </w:r>
    </w:p>
    <w:p w:rsidR="00160DCD" w:rsidRDefault="003E0591" w:rsidP="0062202F">
      <w:pPr>
        <w:pStyle w:val="EndMatter"/>
      </w:pPr>
      <w:r>
        <w:fldChar w:fldCharType="begin"/>
      </w:r>
      <w:r>
        <w:instrText xml:space="preserve"> FILENAME  \* Lower \p  \* MERGEFORMAT </w:instrText>
      </w:r>
      <w:r>
        <w:fldChar w:fldCharType="separate"/>
      </w:r>
      <w:r w:rsidR="003230FF">
        <w:rPr>
          <w:noProof/>
        </w:rPr>
        <w:t>q:\cadm\orders\prelim\46000\46336 dpo.docx</w:t>
      </w:r>
      <w:r>
        <w:rPr>
          <w:noProof/>
        </w:rPr>
        <w:fldChar w:fldCharType="end"/>
      </w:r>
    </w:p>
    <w:p w:rsidR="00160DCD" w:rsidRDefault="00160DCD" w:rsidP="0062202F">
      <w:pPr>
        <w:pStyle w:val="EndMatter"/>
      </w:pPr>
    </w:p>
    <w:sectPr w:rsidR="00160DCD"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79B5" w:rsidRDefault="00EC79B5" w:rsidP="00D03394">
      <w:r>
        <w:separator/>
      </w:r>
    </w:p>
  </w:endnote>
  <w:endnote w:type="continuationSeparator" w:id="0">
    <w:p w:rsidR="00EC79B5" w:rsidRDefault="00EC79B5"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79B5" w:rsidRDefault="00EC79B5" w:rsidP="00D03394">
      <w:r>
        <w:separator/>
      </w:r>
    </w:p>
  </w:footnote>
  <w:footnote w:type="continuationSeparator" w:id="0">
    <w:p w:rsidR="00EC79B5" w:rsidRDefault="00EC79B5" w:rsidP="00D03394">
      <w:r>
        <w:continuationSeparator/>
      </w:r>
    </w:p>
  </w:footnote>
  <w:footnote w:id="1">
    <w:p w:rsidR="0006208D" w:rsidRDefault="0006208D">
      <w:pPr>
        <w:pStyle w:val="FootnoteText"/>
      </w:pPr>
      <w:r>
        <w:rPr>
          <w:rStyle w:val="FootnoteReference"/>
        </w:rPr>
        <w:footnoteRef/>
      </w:r>
      <w:r>
        <w:t xml:space="preserve"> </w:t>
      </w:r>
      <w:r w:rsidR="00667225">
        <w:t xml:space="preserve"> </w:t>
      </w:r>
      <w:r>
        <w:t>Application at Appendix B.</w:t>
      </w:r>
    </w:p>
  </w:footnote>
  <w:footnote w:id="2">
    <w:p w:rsidR="0006208D" w:rsidRDefault="0006208D">
      <w:pPr>
        <w:pStyle w:val="FootnoteText"/>
      </w:pPr>
      <w:r>
        <w:rPr>
          <w:rStyle w:val="FootnoteReference"/>
        </w:rPr>
        <w:footnoteRef/>
      </w:r>
      <w:r w:rsidR="00667225">
        <w:t xml:space="preserve"> </w:t>
      </w:r>
      <w:r>
        <w:t xml:space="preserve"> Staff’s Recommendation of Administrative Completeness (Oct. 3, 2016).</w:t>
      </w:r>
    </w:p>
  </w:footnote>
  <w:footnote w:id="3">
    <w:p w:rsidR="00667225" w:rsidRDefault="00667225">
      <w:pPr>
        <w:pStyle w:val="FootnoteText"/>
      </w:pPr>
      <w:r>
        <w:rPr>
          <w:rStyle w:val="FootnoteReference"/>
        </w:rPr>
        <w:footnoteRef/>
      </w:r>
      <w:r>
        <w:t xml:space="preserve">  </w:t>
      </w:r>
      <w:proofErr w:type="spellStart"/>
      <w:r>
        <w:t>Quadvest</w:t>
      </w:r>
      <w:proofErr w:type="spellEnd"/>
      <w:r>
        <w:t xml:space="preserve"> L.P.’s Motion to Intervene and Request for a Hearing (Jan. 6, 2017).</w:t>
      </w:r>
    </w:p>
  </w:footnote>
  <w:footnote w:id="4">
    <w:p w:rsidR="00667225" w:rsidRDefault="00667225">
      <w:pPr>
        <w:pStyle w:val="FootnoteText"/>
      </w:pPr>
      <w:r>
        <w:rPr>
          <w:rStyle w:val="FootnoteReference"/>
        </w:rPr>
        <w:footnoteRef/>
      </w:r>
      <w:r>
        <w:t xml:space="preserve">  Undine Texas, LLC’s Motion to Intervene and Request for a Hearing (Jan. 6, 2017).</w:t>
      </w:r>
    </w:p>
  </w:footnote>
  <w:footnote w:id="5">
    <w:p w:rsidR="006F2036" w:rsidRPr="002133F3" w:rsidRDefault="006F2036" w:rsidP="006F2036">
      <w:pPr>
        <w:pStyle w:val="FootnoteText"/>
        <w:rPr>
          <w:lang w:val="pt-BR"/>
        </w:rPr>
      </w:pPr>
      <w:r>
        <w:rPr>
          <w:rStyle w:val="FootnoteReference"/>
        </w:rPr>
        <w:footnoteRef/>
      </w:r>
      <w:r w:rsidRPr="002133F3">
        <w:rPr>
          <w:lang w:val="pt-BR"/>
        </w:rPr>
        <w:t xml:space="preserve">  </w:t>
      </w:r>
      <w:r w:rsidR="008F6A53" w:rsidRPr="008F6A53">
        <w:rPr>
          <w:lang w:val="pt-BR"/>
        </w:rPr>
        <w:t xml:space="preserve">Tex. Gov’t Code Ann. § 2003.049(e) (West 2008 &amp; Supp. 2016).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pPr>
      <w:pStyle w:val="Header"/>
    </w:pPr>
    <w:r>
      <w:t>PUC Docket No. </w:t>
    </w:r>
    <w:r w:rsidR="003230FF">
      <w:t>46336</w:t>
    </w:r>
    <w:r>
      <w:tab/>
    </w:r>
    <w:r w:rsidR="00B12AC5">
      <w:t xml:space="preserve">Draft Preliminary </w:t>
    </w:r>
    <w:r>
      <w:t>Order</w:t>
    </w:r>
    <w:r>
      <w:tab/>
      <w:t xml:space="preserve">Page </w:t>
    </w:r>
    <w:r>
      <w:fldChar w:fldCharType="begin"/>
    </w:r>
    <w:r>
      <w:instrText xml:space="preserve"> PAGE   \* MERGEFORMAT </w:instrText>
    </w:r>
    <w:r>
      <w:fldChar w:fldCharType="separate"/>
    </w:r>
    <w:r w:rsidR="003E0591">
      <w:rPr>
        <w:noProof/>
      </w:rPr>
      <w:t>8</w:t>
    </w:r>
    <w:r>
      <w:fldChar w:fldCharType="end"/>
    </w:r>
    <w:r>
      <w:t xml:space="preserve"> of </w:t>
    </w:r>
    <w:fldSimple w:instr=" NUMPAGES   \* MERGEFORMAT ">
      <w:r w:rsidR="003E0591">
        <w:rPr>
          <w:noProof/>
        </w:rPr>
        <w:t>8</w:t>
      </w:r>
    </w:fldSimple>
  </w:p>
  <w:p w:rsidR="00ED04FC" w:rsidRDefault="003230FF">
    <w:pPr>
      <w:pStyle w:val="Header"/>
    </w:pPr>
    <w:r>
      <w:t>SOAH Docket No. 473-17</w:t>
    </w:r>
    <w:r w:rsidR="00ED04FC">
      <w:t>-</w:t>
    </w:r>
    <w:r>
      <w:t>2560.WS</w:t>
    </w:r>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C7726"/>
    <w:multiLevelType w:val="singleLevel"/>
    <w:tmpl w:val="F154CCDC"/>
    <w:lvl w:ilvl="0">
      <w:start w:val="1"/>
      <w:numFmt w:val="decimal"/>
      <w:lvlText w:val="%1."/>
      <w:lvlJc w:val="left"/>
      <w:pPr>
        <w:tabs>
          <w:tab w:val="num" w:pos="720"/>
        </w:tabs>
        <w:ind w:left="720" w:hanging="720"/>
      </w:pPr>
    </w:lvl>
  </w:abstractNum>
  <w:abstractNum w:abstractNumId="1" w15:restartNumberingAfterBreak="0">
    <w:nsid w:val="0BB67C25"/>
    <w:multiLevelType w:val="multilevel"/>
    <w:tmpl w:val="D6224ED0"/>
    <w:lvl w:ilvl="0">
      <w:start w:val="1"/>
      <w:numFmt w:val="decimal"/>
      <w:pStyle w:val="IssueList"/>
      <w:lvlText w:val="%1."/>
      <w:lvlJc w:val="left"/>
      <w:pPr>
        <w:ind w:left="360" w:hanging="360"/>
      </w:pPr>
      <w:rPr>
        <w:rFonts w:hint="default"/>
      </w:rPr>
    </w:lvl>
    <w:lvl w:ilvl="1">
      <w:start w:val="1"/>
      <w:numFmt w:val="lowerLetter"/>
      <w:pStyle w:val="Issuesublist"/>
      <w:lvlText w:val="%2."/>
      <w:lvlJc w:val="left"/>
      <w:pPr>
        <w:ind w:left="720" w:hanging="360"/>
      </w:pPr>
      <w:rPr>
        <w:rFonts w:hint="default"/>
      </w:rPr>
    </w:lvl>
    <w:lvl w:ilvl="2">
      <w:start w:val="1"/>
      <w:numFmt w:val="lowerRoman"/>
      <w:pStyle w:val="Issuesub2list"/>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91315B5"/>
    <w:multiLevelType w:val="hybridMultilevel"/>
    <w:tmpl w:val="1EC4C7B8"/>
    <w:lvl w:ilvl="0" w:tplc="43FC91EA">
      <w:start w:val="1"/>
      <w:numFmt w:val="upperRoman"/>
      <w:lvlText w:val="%1."/>
      <w:lvlJc w:val="right"/>
      <w:pPr>
        <w:ind w:left="720" w:hanging="360"/>
      </w:pPr>
    </w:lvl>
    <w:lvl w:ilvl="1" w:tplc="46323962" w:tentative="1">
      <w:start w:val="1"/>
      <w:numFmt w:val="lowerLetter"/>
      <w:lvlText w:val="%2."/>
      <w:lvlJc w:val="left"/>
      <w:pPr>
        <w:ind w:left="1440" w:hanging="360"/>
      </w:pPr>
    </w:lvl>
    <w:lvl w:ilvl="2" w:tplc="F59AC5A0" w:tentative="1">
      <w:start w:val="1"/>
      <w:numFmt w:val="lowerRoman"/>
      <w:lvlText w:val="%3."/>
      <w:lvlJc w:val="right"/>
      <w:pPr>
        <w:ind w:left="2160" w:hanging="180"/>
      </w:pPr>
    </w:lvl>
    <w:lvl w:ilvl="3" w:tplc="FCAAA7FC" w:tentative="1">
      <w:start w:val="1"/>
      <w:numFmt w:val="decimal"/>
      <w:lvlText w:val="%4."/>
      <w:lvlJc w:val="left"/>
      <w:pPr>
        <w:ind w:left="2880" w:hanging="360"/>
      </w:pPr>
    </w:lvl>
    <w:lvl w:ilvl="4" w:tplc="0900B13E" w:tentative="1">
      <w:start w:val="1"/>
      <w:numFmt w:val="lowerLetter"/>
      <w:lvlText w:val="%5."/>
      <w:lvlJc w:val="left"/>
      <w:pPr>
        <w:ind w:left="3600" w:hanging="360"/>
      </w:pPr>
    </w:lvl>
    <w:lvl w:ilvl="5" w:tplc="1932E734" w:tentative="1">
      <w:start w:val="1"/>
      <w:numFmt w:val="lowerRoman"/>
      <w:lvlText w:val="%6."/>
      <w:lvlJc w:val="right"/>
      <w:pPr>
        <w:ind w:left="4320" w:hanging="180"/>
      </w:pPr>
    </w:lvl>
    <w:lvl w:ilvl="6" w:tplc="43300C32" w:tentative="1">
      <w:start w:val="1"/>
      <w:numFmt w:val="decimal"/>
      <w:lvlText w:val="%7."/>
      <w:lvlJc w:val="left"/>
      <w:pPr>
        <w:ind w:left="5040" w:hanging="360"/>
      </w:pPr>
    </w:lvl>
    <w:lvl w:ilvl="7" w:tplc="391E810A" w:tentative="1">
      <w:start w:val="1"/>
      <w:numFmt w:val="lowerLetter"/>
      <w:lvlText w:val="%8."/>
      <w:lvlJc w:val="left"/>
      <w:pPr>
        <w:ind w:left="5760" w:hanging="360"/>
      </w:pPr>
    </w:lvl>
    <w:lvl w:ilvl="8" w:tplc="050AC680" w:tentative="1">
      <w:start w:val="1"/>
      <w:numFmt w:val="lowerRoman"/>
      <w:lvlText w:val="%9."/>
      <w:lvlJc w:val="right"/>
      <w:pPr>
        <w:ind w:left="6480" w:hanging="180"/>
      </w:pPr>
    </w:lvl>
  </w:abstractNum>
  <w:abstractNum w:abstractNumId="3" w15:restartNumberingAfterBreak="0">
    <w:nsid w:val="31C4646F"/>
    <w:multiLevelType w:val="hybridMultilevel"/>
    <w:tmpl w:val="6CAC86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5" w15:restartNumberingAfterBreak="0">
    <w:nsid w:val="38E96F2E"/>
    <w:multiLevelType w:val="multilevel"/>
    <w:tmpl w:val="394C657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5FF6204A"/>
    <w:multiLevelType w:val="hybridMultilevel"/>
    <w:tmpl w:val="5F64109C"/>
    <w:lvl w:ilvl="0" w:tplc="F6CEE514">
      <w:start w:val="1"/>
      <w:numFmt w:val="decimal"/>
      <w:pStyle w:val="ThresholdIssue"/>
      <w:lvlText w:val="%1."/>
      <w:lvlJc w:val="left"/>
      <w:pPr>
        <w:tabs>
          <w:tab w:val="num" w:pos="720"/>
        </w:tabs>
        <w:ind w:left="720" w:hanging="720"/>
      </w:pPr>
      <w:rPr>
        <w:rFonts w:hint="default"/>
        <w:b/>
      </w:rPr>
    </w:lvl>
    <w:lvl w:ilvl="1" w:tplc="E2DA49A4" w:tentative="1">
      <w:start w:val="1"/>
      <w:numFmt w:val="lowerLetter"/>
      <w:lvlText w:val="%2."/>
      <w:lvlJc w:val="left"/>
      <w:pPr>
        <w:tabs>
          <w:tab w:val="num" w:pos="720"/>
        </w:tabs>
        <w:ind w:left="720" w:hanging="360"/>
      </w:pPr>
    </w:lvl>
    <w:lvl w:ilvl="2" w:tplc="68DE7BBE" w:tentative="1">
      <w:start w:val="1"/>
      <w:numFmt w:val="lowerRoman"/>
      <w:lvlText w:val="%3."/>
      <w:lvlJc w:val="right"/>
      <w:pPr>
        <w:tabs>
          <w:tab w:val="num" w:pos="1440"/>
        </w:tabs>
        <w:ind w:left="1440" w:hanging="180"/>
      </w:pPr>
    </w:lvl>
    <w:lvl w:ilvl="3" w:tplc="C16CEB4C" w:tentative="1">
      <w:start w:val="1"/>
      <w:numFmt w:val="decimal"/>
      <w:lvlText w:val="%4."/>
      <w:lvlJc w:val="left"/>
      <w:pPr>
        <w:tabs>
          <w:tab w:val="num" w:pos="2160"/>
        </w:tabs>
        <w:ind w:left="2160" w:hanging="360"/>
      </w:pPr>
    </w:lvl>
    <w:lvl w:ilvl="4" w:tplc="4D30A102" w:tentative="1">
      <w:start w:val="1"/>
      <w:numFmt w:val="lowerLetter"/>
      <w:lvlText w:val="%5."/>
      <w:lvlJc w:val="left"/>
      <w:pPr>
        <w:tabs>
          <w:tab w:val="num" w:pos="2880"/>
        </w:tabs>
        <w:ind w:left="2880" w:hanging="360"/>
      </w:pPr>
    </w:lvl>
    <w:lvl w:ilvl="5" w:tplc="4AAAB970" w:tentative="1">
      <w:start w:val="1"/>
      <w:numFmt w:val="lowerRoman"/>
      <w:lvlText w:val="%6."/>
      <w:lvlJc w:val="right"/>
      <w:pPr>
        <w:tabs>
          <w:tab w:val="num" w:pos="3600"/>
        </w:tabs>
        <w:ind w:left="3600" w:hanging="180"/>
      </w:pPr>
    </w:lvl>
    <w:lvl w:ilvl="6" w:tplc="A9CC9228" w:tentative="1">
      <w:start w:val="1"/>
      <w:numFmt w:val="decimal"/>
      <w:lvlText w:val="%7."/>
      <w:lvlJc w:val="left"/>
      <w:pPr>
        <w:tabs>
          <w:tab w:val="num" w:pos="4320"/>
        </w:tabs>
        <w:ind w:left="4320" w:hanging="360"/>
      </w:pPr>
    </w:lvl>
    <w:lvl w:ilvl="7" w:tplc="8FC6313E" w:tentative="1">
      <w:start w:val="1"/>
      <w:numFmt w:val="lowerLetter"/>
      <w:lvlText w:val="%8."/>
      <w:lvlJc w:val="left"/>
      <w:pPr>
        <w:tabs>
          <w:tab w:val="num" w:pos="5040"/>
        </w:tabs>
        <w:ind w:left="5040" w:hanging="360"/>
      </w:pPr>
    </w:lvl>
    <w:lvl w:ilvl="8" w:tplc="9882234A" w:tentative="1">
      <w:start w:val="1"/>
      <w:numFmt w:val="lowerRoman"/>
      <w:lvlText w:val="%9."/>
      <w:lvlJc w:val="right"/>
      <w:pPr>
        <w:tabs>
          <w:tab w:val="num" w:pos="5760"/>
        </w:tabs>
        <w:ind w:left="5760" w:hanging="180"/>
      </w:pPr>
    </w:lvl>
  </w:abstractNum>
  <w:abstractNum w:abstractNumId="7" w15:restartNumberingAfterBreak="0">
    <w:nsid w:val="666B6E08"/>
    <w:multiLevelType w:val="hybridMultilevel"/>
    <w:tmpl w:val="0C4E73D2"/>
    <w:lvl w:ilvl="0" w:tplc="86D056AE">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9"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2"/>
  </w:num>
  <w:num w:numId="2">
    <w:abstractNumId w:val="4"/>
  </w:num>
  <w:num w:numId="3">
    <w:abstractNumId w:val="1"/>
  </w:num>
  <w:num w:numId="4">
    <w:abstractNumId w:val="9"/>
  </w:num>
  <w:num w:numId="5">
    <w:abstractNumId w:val="4"/>
  </w:num>
  <w:num w:numId="6">
    <w:abstractNumId w:val="7"/>
  </w:num>
  <w:num w:numId="7">
    <w:abstractNumId w:val="8"/>
  </w:num>
  <w:num w:numId="8">
    <w:abstractNumId w:val="0"/>
  </w:num>
  <w:num w:numId="9">
    <w:abstractNumId w:val="6"/>
  </w:num>
  <w:num w:numId="10">
    <w:abstractNumId w:val="5"/>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proofState w:spelling="clean" w:grammar="clean"/>
  <w:attachedTemplate r:id="rId1"/>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79B5"/>
    <w:rsid w:val="0006208D"/>
    <w:rsid w:val="000E5DBE"/>
    <w:rsid w:val="001169CA"/>
    <w:rsid w:val="00160DCD"/>
    <w:rsid w:val="001E360C"/>
    <w:rsid w:val="001F10CC"/>
    <w:rsid w:val="00266F9F"/>
    <w:rsid w:val="00312838"/>
    <w:rsid w:val="003230FF"/>
    <w:rsid w:val="003E0591"/>
    <w:rsid w:val="00433B5E"/>
    <w:rsid w:val="00457F0B"/>
    <w:rsid w:val="00460626"/>
    <w:rsid w:val="0046644C"/>
    <w:rsid w:val="004E082A"/>
    <w:rsid w:val="00516EDA"/>
    <w:rsid w:val="00521C6B"/>
    <w:rsid w:val="00534EFE"/>
    <w:rsid w:val="00554651"/>
    <w:rsid w:val="005C3512"/>
    <w:rsid w:val="005C6265"/>
    <w:rsid w:val="00604A1C"/>
    <w:rsid w:val="0062202F"/>
    <w:rsid w:val="00667225"/>
    <w:rsid w:val="0067692D"/>
    <w:rsid w:val="00677B5E"/>
    <w:rsid w:val="006F2036"/>
    <w:rsid w:val="00702D1C"/>
    <w:rsid w:val="007572FC"/>
    <w:rsid w:val="007D618F"/>
    <w:rsid w:val="0080046C"/>
    <w:rsid w:val="008738BF"/>
    <w:rsid w:val="008B7933"/>
    <w:rsid w:val="008D1724"/>
    <w:rsid w:val="008F6A53"/>
    <w:rsid w:val="009726EF"/>
    <w:rsid w:val="009727E0"/>
    <w:rsid w:val="009B5588"/>
    <w:rsid w:val="009C1919"/>
    <w:rsid w:val="00A035EA"/>
    <w:rsid w:val="00A40798"/>
    <w:rsid w:val="00B12AC5"/>
    <w:rsid w:val="00B22348"/>
    <w:rsid w:val="00B71CA8"/>
    <w:rsid w:val="00B77E46"/>
    <w:rsid w:val="00C54659"/>
    <w:rsid w:val="00CA3A64"/>
    <w:rsid w:val="00D03394"/>
    <w:rsid w:val="00D1503F"/>
    <w:rsid w:val="00D451DC"/>
    <w:rsid w:val="00D706B4"/>
    <w:rsid w:val="00DF1D74"/>
    <w:rsid w:val="00E930F3"/>
    <w:rsid w:val="00EB3FB6"/>
    <w:rsid w:val="00EC79B5"/>
    <w:rsid w:val="00ED04FC"/>
    <w:rsid w:val="00EE5DDA"/>
    <w:rsid w:val="00F24715"/>
    <w:rsid w:val="00F42148"/>
    <w:rsid w:val="00FA1E83"/>
    <w:rsid w:val="00FB7D53"/>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E7DB08AE-2251-48A0-9AED-33747DDC5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ind w:left="0" w:firstLine="0"/>
    </w:pPr>
  </w:style>
  <w:style w:type="paragraph" w:customStyle="1" w:styleId="COLNumbered">
    <w:name w:val="COL Numbered"/>
    <w:basedOn w:val="FOFNumbered"/>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Subtitle">
    <w:name w:val="Subtitle"/>
    <w:basedOn w:val="Normal"/>
    <w:link w:val="SubtitleChar"/>
    <w:qFormat/>
    <w:rsid w:val="006F2036"/>
    <w:pPr>
      <w:spacing w:line="360" w:lineRule="auto"/>
      <w:jc w:val="center"/>
    </w:pPr>
    <w:rPr>
      <w:rFonts w:eastAsia="Times New Roman"/>
      <w:b/>
      <w:szCs w:val="20"/>
    </w:rPr>
  </w:style>
  <w:style w:type="character" w:customStyle="1" w:styleId="SubtitleChar">
    <w:name w:val="Subtitle Char"/>
    <w:basedOn w:val="DefaultParagraphFont"/>
    <w:link w:val="Subtitle"/>
    <w:rsid w:val="006F2036"/>
    <w:rPr>
      <w:rFonts w:eastAsia="Times New Roman"/>
      <w:b/>
      <w:szCs w:val="20"/>
    </w:rPr>
  </w:style>
  <w:style w:type="paragraph" w:customStyle="1" w:styleId="ThresholdIssue">
    <w:name w:val="Threshold Issue"/>
    <w:basedOn w:val="Heading3"/>
    <w:next w:val="BodyText"/>
    <w:qFormat/>
    <w:rsid w:val="006F2036"/>
    <w:pPr>
      <w:keepLines w:val="0"/>
      <w:numPr>
        <w:ilvl w:val="0"/>
        <w:numId w:val="9"/>
      </w:numPr>
      <w:spacing w:before="0" w:after="120"/>
    </w:pPr>
    <w:rPr>
      <w:rFonts w:eastAsia="Times New Roman" w:cs="Times New Roman"/>
      <w:snapToGrid w:val="0"/>
    </w:rPr>
  </w:style>
  <w:style w:type="paragraph" w:customStyle="1" w:styleId="IssueList">
    <w:name w:val="Issue List"/>
    <w:basedOn w:val="FOFNumbered"/>
    <w:qFormat/>
    <w:rsid w:val="006F2036"/>
    <w:pPr>
      <w:numPr>
        <w:numId w:val="3"/>
      </w:numPr>
    </w:pPr>
  </w:style>
  <w:style w:type="paragraph" w:customStyle="1" w:styleId="IssueNotList">
    <w:name w:val="Issue Not List"/>
    <w:basedOn w:val="COLNumbered"/>
    <w:next w:val="BodyText"/>
    <w:qFormat/>
    <w:rsid w:val="006F2036"/>
    <w:pPr>
      <w:tabs>
        <w:tab w:val="num" w:pos="720"/>
      </w:tabs>
    </w:pPr>
    <w:rPr>
      <w:b/>
      <w:i/>
    </w:rPr>
  </w:style>
  <w:style w:type="paragraph" w:customStyle="1" w:styleId="Issuesublist">
    <w:name w:val="Issue sub list"/>
    <w:basedOn w:val="Normal"/>
    <w:qFormat/>
    <w:rsid w:val="00460626"/>
    <w:pPr>
      <w:numPr>
        <w:ilvl w:val="1"/>
        <w:numId w:val="3"/>
      </w:numPr>
      <w:spacing w:after="120" w:line="360" w:lineRule="auto"/>
      <w:jc w:val="both"/>
    </w:pPr>
    <w:rPr>
      <w:rFonts w:eastAsia="Times New Roman"/>
      <w:szCs w:val="20"/>
    </w:rPr>
  </w:style>
  <w:style w:type="paragraph" w:customStyle="1" w:styleId="Issuesub2list">
    <w:name w:val="Issue sub2 list"/>
    <w:basedOn w:val="Normal"/>
    <w:qFormat/>
    <w:rsid w:val="00460626"/>
    <w:pPr>
      <w:numPr>
        <w:ilvl w:val="2"/>
        <w:numId w:val="3"/>
      </w:numPr>
      <w:spacing w:after="120" w:line="360" w:lineRule="auto"/>
      <w:jc w:val="both"/>
    </w:pPr>
    <w:rPr>
      <w:rFonts w:eastAsia="Times New Roman"/>
      <w:szCs w:val="20"/>
    </w:rPr>
  </w:style>
  <w:style w:type="paragraph" w:customStyle="1" w:styleId="Version">
    <w:name w:val="Version"/>
    <w:basedOn w:val="Normal"/>
    <w:link w:val="VersionChar"/>
    <w:qFormat/>
    <w:rsid w:val="00460626"/>
    <w:pPr>
      <w:spacing w:before="120" w:after="120"/>
    </w:pPr>
    <w:rPr>
      <w:b/>
    </w:rPr>
  </w:style>
  <w:style w:type="character" w:customStyle="1" w:styleId="VersionChar">
    <w:name w:val="Version Char"/>
    <w:basedOn w:val="DefaultParagraphFont"/>
    <w:link w:val="Version"/>
    <w:rsid w:val="00460626"/>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relim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D33098-3338-43BB-8545-60ADCD5A3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prelimorder2013</Template>
  <TotalTime>327</TotalTime>
  <Pages>8</Pages>
  <Words>2045</Words>
  <Characters>11660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13678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Carter, Lisa</dc:creator>
  <cp:keywords/>
  <dc:description/>
  <cp:lastModifiedBy>Carter, Lisa</cp:lastModifiedBy>
  <cp:revision>9</cp:revision>
  <cp:lastPrinted>2017-03-01T19:58:00Z</cp:lastPrinted>
  <dcterms:created xsi:type="dcterms:W3CDTF">2017-03-01T16:25:00Z</dcterms:created>
  <dcterms:modified xsi:type="dcterms:W3CDTF">2017-03-02T17:20:00Z</dcterms:modified>
</cp:coreProperties>
</file>